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e"/>
        <w:tblW w:w="9606" w:type="dxa"/>
        <w:tblInd w:w="49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3828"/>
      </w:tblGrid>
      <w:tr w:rsidR="00275BE2" w:rsidRPr="005B13BC" w:rsidTr="00275BE2">
        <w:tc>
          <w:tcPr>
            <w:tcW w:w="5778" w:type="dxa"/>
          </w:tcPr>
          <w:p w:rsidR="00275BE2" w:rsidRPr="005B13BC" w:rsidRDefault="00275BE2" w:rsidP="00135F09">
            <w:pPr>
              <w:widowControl w:val="0"/>
              <w:spacing w:after="0" w:line="240" w:lineRule="auto"/>
            </w:pPr>
          </w:p>
        </w:tc>
        <w:tc>
          <w:tcPr>
            <w:tcW w:w="3828" w:type="dxa"/>
            <w:hideMark/>
          </w:tcPr>
          <w:p w:rsidR="00275BE2" w:rsidRPr="005B13BC" w:rsidRDefault="00275BE2" w:rsidP="00135F09">
            <w:pPr>
              <w:widowControl w:val="0"/>
              <w:autoSpaceDE w:val="0"/>
              <w:autoSpaceDN w:val="0"/>
              <w:adjustRightInd w:val="0"/>
              <w:spacing w:after="0" w:line="240" w:lineRule="auto"/>
              <w:outlineLvl w:val="0"/>
              <w:rPr>
                <w:lang w:val="en-US"/>
              </w:rPr>
            </w:pPr>
            <w:r w:rsidRPr="005B13BC">
              <w:rPr>
                <w:rFonts w:ascii="Times New Roman" w:hAnsi="Times New Roman" w:cs="Times New Roman"/>
                <w:sz w:val="24"/>
                <w:szCs w:val="24"/>
              </w:rPr>
              <w:t xml:space="preserve">Приложение </w:t>
            </w:r>
            <w:r w:rsidR="00F84574" w:rsidRPr="005B13BC">
              <w:rPr>
                <w:rFonts w:ascii="Times New Roman" w:hAnsi="Times New Roman" w:cs="Times New Roman"/>
                <w:sz w:val="24"/>
                <w:szCs w:val="24"/>
              </w:rPr>
              <w:t>9</w:t>
            </w:r>
          </w:p>
        </w:tc>
      </w:tr>
      <w:tr w:rsidR="00275BE2" w:rsidRPr="005B13BC" w:rsidTr="00275BE2">
        <w:tc>
          <w:tcPr>
            <w:tcW w:w="5778" w:type="dxa"/>
          </w:tcPr>
          <w:p w:rsidR="00275BE2" w:rsidRPr="005B13BC" w:rsidRDefault="00275BE2" w:rsidP="00135F09">
            <w:pPr>
              <w:widowControl w:val="0"/>
              <w:spacing w:after="0" w:line="240" w:lineRule="auto"/>
            </w:pPr>
          </w:p>
        </w:tc>
        <w:tc>
          <w:tcPr>
            <w:tcW w:w="3828" w:type="dxa"/>
            <w:hideMark/>
          </w:tcPr>
          <w:p w:rsidR="00275BE2" w:rsidRPr="005B13BC" w:rsidRDefault="00275BE2" w:rsidP="00135F09">
            <w:pPr>
              <w:widowControl w:val="0"/>
              <w:autoSpaceDE w:val="0"/>
              <w:autoSpaceDN w:val="0"/>
              <w:adjustRightInd w:val="0"/>
              <w:spacing w:after="0" w:line="240" w:lineRule="auto"/>
              <w:rPr>
                <w:rFonts w:ascii="Times New Roman" w:hAnsi="Times New Roman" w:cs="Times New Roman"/>
                <w:sz w:val="24"/>
                <w:szCs w:val="24"/>
              </w:rPr>
            </w:pPr>
            <w:r w:rsidRPr="005B13BC">
              <w:rPr>
                <w:rFonts w:ascii="Times New Roman" w:hAnsi="Times New Roman" w:cs="Times New Roman"/>
                <w:sz w:val="24"/>
                <w:szCs w:val="24"/>
              </w:rPr>
              <w:t xml:space="preserve">к приказу Государственного </w:t>
            </w:r>
          </w:p>
          <w:p w:rsidR="00275BE2" w:rsidRPr="005B13BC" w:rsidRDefault="00275BE2" w:rsidP="00135F09">
            <w:pPr>
              <w:widowControl w:val="0"/>
              <w:autoSpaceDE w:val="0"/>
              <w:autoSpaceDN w:val="0"/>
              <w:adjustRightInd w:val="0"/>
              <w:spacing w:after="0" w:line="240" w:lineRule="auto"/>
              <w:rPr>
                <w:rFonts w:ascii="Times New Roman" w:hAnsi="Times New Roman" w:cs="Times New Roman"/>
                <w:sz w:val="24"/>
                <w:szCs w:val="24"/>
              </w:rPr>
            </w:pPr>
            <w:r w:rsidRPr="005B13BC">
              <w:rPr>
                <w:rFonts w:ascii="Times New Roman" w:hAnsi="Times New Roman" w:cs="Times New Roman"/>
                <w:sz w:val="24"/>
                <w:szCs w:val="24"/>
              </w:rPr>
              <w:t xml:space="preserve">комитета по науке и технологиям </w:t>
            </w:r>
          </w:p>
          <w:p w:rsidR="00275BE2" w:rsidRPr="005B13BC" w:rsidRDefault="00275BE2" w:rsidP="00135F09">
            <w:pPr>
              <w:widowControl w:val="0"/>
              <w:autoSpaceDE w:val="0"/>
              <w:autoSpaceDN w:val="0"/>
              <w:adjustRightInd w:val="0"/>
              <w:spacing w:after="0" w:line="240" w:lineRule="auto"/>
            </w:pPr>
            <w:r w:rsidRPr="005B13BC">
              <w:rPr>
                <w:rFonts w:ascii="Times New Roman" w:hAnsi="Times New Roman" w:cs="Times New Roman"/>
                <w:sz w:val="24"/>
                <w:szCs w:val="24"/>
              </w:rPr>
              <w:t>Республики Беларусь</w:t>
            </w:r>
          </w:p>
        </w:tc>
      </w:tr>
      <w:tr w:rsidR="00275BE2" w:rsidRPr="005B13BC" w:rsidTr="00275BE2">
        <w:tc>
          <w:tcPr>
            <w:tcW w:w="5778" w:type="dxa"/>
          </w:tcPr>
          <w:p w:rsidR="00275BE2" w:rsidRPr="005B13BC" w:rsidRDefault="00275BE2" w:rsidP="00135F09">
            <w:pPr>
              <w:widowControl w:val="0"/>
              <w:spacing w:after="0" w:line="240" w:lineRule="auto"/>
            </w:pPr>
          </w:p>
        </w:tc>
        <w:tc>
          <w:tcPr>
            <w:tcW w:w="3828" w:type="dxa"/>
            <w:hideMark/>
          </w:tcPr>
          <w:p w:rsidR="00275BE2" w:rsidRPr="005B13BC" w:rsidRDefault="0078128F" w:rsidP="00135F09">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19.07.2019  № 212</w:t>
            </w:r>
            <w:bookmarkStart w:id="0" w:name="_GoBack"/>
            <w:bookmarkEnd w:id="0"/>
          </w:p>
        </w:tc>
      </w:tr>
    </w:tbl>
    <w:p w:rsidR="00275BE2" w:rsidRPr="005B13BC" w:rsidRDefault="00510296" w:rsidP="00510296">
      <w:pPr>
        <w:widowControl w:val="0"/>
        <w:spacing w:before="240" w:after="24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ФОРМА</w:t>
      </w:r>
    </w:p>
    <w:p w:rsidR="00510296" w:rsidRPr="0042382D" w:rsidRDefault="00510296" w:rsidP="00510296">
      <w:pPr>
        <w:widowControl w:val="0"/>
        <w:spacing w:after="0" w:line="240" w:lineRule="auto"/>
        <w:jc w:val="center"/>
        <w:rPr>
          <w:rFonts w:ascii="Times New Roman" w:hAnsi="Times New Roman" w:cs="Times New Roman"/>
          <w:sz w:val="24"/>
          <w:szCs w:val="24"/>
          <w:vertAlign w:val="superscript"/>
        </w:rPr>
      </w:pPr>
      <w:r w:rsidRPr="005B13BC">
        <w:rPr>
          <w:rFonts w:ascii="Times New Roman" w:hAnsi="Times New Roman" w:cs="Times New Roman"/>
          <w:b/>
          <w:sz w:val="24"/>
          <w:szCs w:val="24"/>
        </w:rPr>
        <w:t>Оценка эффективност</w:t>
      </w:r>
      <w:r>
        <w:rPr>
          <w:rFonts w:ascii="Times New Roman" w:hAnsi="Times New Roman" w:cs="Times New Roman"/>
          <w:b/>
          <w:sz w:val="24"/>
          <w:szCs w:val="24"/>
        </w:rPr>
        <w:t>и</w:t>
      </w:r>
    </w:p>
    <w:p w:rsidR="0042382D" w:rsidRDefault="0042382D" w:rsidP="0042382D">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выполнения </w:t>
      </w:r>
      <w:r w:rsidRPr="00544D05">
        <w:rPr>
          <w:rFonts w:ascii="Times New Roman" w:hAnsi="Times New Roman" w:cs="Times New Roman"/>
          <w:sz w:val="24"/>
          <w:szCs w:val="24"/>
        </w:rPr>
        <w:t>государственной (отраслевой, региональной) научно-технической программ</w:t>
      </w:r>
      <w:r>
        <w:rPr>
          <w:rFonts w:ascii="Times New Roman" w:hAnsi="Times New Roman" w:cs="Times New Roman"/>
          <w:sz w:val="24"/>
          <w:szCs w:val="24"/>
        </w:rPr>
        <w:t>ы</w:t>
      </w:r>
    </w:p>
    <w:p w:rsidR="0042382D" w:rsidRPr="00C713B4" w:rsidRDefault="0042382D" w:rsidP="0042382D">
      <w:pPr>
        <w:widowControl w:val="0"/>
        <w:autoSpaceDE w:val="0"/>
        <w:autoSpaceDN w:val="0"/>
        <w:adjustRightInd w:val="0"/>
        <w:spacing w:after="0" w:line="240" w:lineRule="auto"/>
        <w:jc w:val="center"/>
        <w:rPr>
          <w:rFonts w:ascii="Times New Roman" w:hAnsi="Times New Roman" w:cs="Times New Roman"/>
          <w:sz w:val="24"/>
          <w:szCs w:val="24"/>
          <w:vertAlign w:val="superscript"/>
        </w:rPr>
      </w:pPr>
      <w:r w:rsidRPr="00544D05">
        <w:rPr>
          <w:rFonts w:ascii="Times New Roman" w:hAnsi="Times New Roman" w:cs="Times New Roman"/>
          <w:sz w:val="24"/>
          <w:szCs w:val="24"/>
        </w:rPr>
        <w:t>(мероприяти</w:t>
      </w:r>
      <w:r>
        <w:rPr>
          <w:rFonts w:ascii="Times New Roman" w:hAnsi="Times New Roman" w:cs="Times New Roman"/>
          <w:sz w:val="24"/>
          <w:szCs w:val="24"/>
        </w:rPr>
        <w:t>й</w:t>
      </w:r>
      <w:r w:rsidRPr="00544D05">
        <w:rPr>
          <w:rFonts w:ascii="Times New Roman" w:hAnsi="Times New Roman" w:cs="Times New Roman"/>
          <w:sz w:val="24"/>
          <w:szCs w:val="24"/>
        </w:rPr>
        <w:t xml:space="preserve"> по научному обеспечению государственной программы</w:t>
      </w:r>
      <w:proofErr w:type="gramStart"/>
      <w:r w:rsidR="00C713B4">
        <w:rPr>
          <w:rFonts w:ascii="Times New Roman" w:hAnsi="Times New Roman" w:cs="Times New Roman"/>
          <w:sz w:val="24"/>
          <w:szCs w:val="24"/>
          <w:vertAlign w:val="superscript"/>
        </w:rPr>
        <w:t>1</w:t>
      </w:r>
      <w:proofErr w:type="gramEnd"/>
      <w:r w:rsidRPr="00544D05">
        <w:rPr>
          <w:rFonts w:ascii="Times New Roman" w:hAnsi="Times New Roman" w:cs="Times New Roman"/>
          <w:sz w:val="24"/>
          <w:szCs w:val="24"/>
        </w:rPr>
        <w:t>)</w:t>
      </w:r>
      <w:r w:rsidR="00C713B4">
        <w:rPr>
          <w:rFonts w:ascii="Times New Roman" w:hAnsi="Times New Roman" w:cs="Times New Roman"/>
          <w:sz w:val="24"/>
          <w:szCs w:val="24"/>
          <w:vertAlign w:val="superscript"/>
        </w:rPr>
        <w:t>2</w:t>
      </w:r>
    </w:p>
    <w:p w:rsidR="0042382D" w:rsidRDefault="0042382D" w:rsidP="0042382D">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 подпрограмма</w:t>
      </w:r>
      <w:r>
        <w:rPr>
          <w:rFonts w:ascii="Times New Roman" w:hAnsi="Times New Roman" w:cs="Times New Roman"/>
          <w:sz w:val="24"/>
          <w:szCs w:val="24"/>
          <w:vertAlign w:val="superscript"/>
        </w:rPr>
        <w:t>3</w:t>
      </w:r>
      <w:r>
        <w:rPr>
          <w:rFonts w:ascii="Times New Roman" w:hAnsi="Times New Roman" w:cs="Times New Roman"/>
          <w:sz w:val="24"/>
          <w:szCs w:val="24"/>
        </w:rPr>
        <w:t xml:space="preserve"> _____________________________________</w:t>
      </w:r>
    </w:p>
    <w:p w:rsidR="0042382D" w:rsidRDefault="0042382D" w:rsidP="0042382D">
      <w:pPr>
        <w:widowControl w:val="0"/>
        <w:autoSpaceDE w:val="0"/>
        <w:autoSpaceDN w:val="0"/>
        <w:adjustRightInd w:val="0"/>
        <w:spacing w:after="0" w:line="240" w:lineRule="auto"/>
        <w:ind w:left="2124" w:firstLine="708"/>
        <w:rPr>
          <w:rFonts w:ascii="Times New Roman" w:hAnsi="Times New Roman" w:cs="Times New Roman"/>
          <w:sz w:val="24"/>
          <w:szCs w:val="24"/>
        </w:rPr>
      </w:pPr>
      <w:r w:rsidRPr="005C7216">
        <w:rPr>
          <w:rFonts w:ascii="Times New Roman" w:hAnsi="Times New Roman" w:cs="Times New Roman"/>
          <w:sz w:val="24"/>
          <w:szCs w:val="24"/>
        </w:rPr>
        <w:t>(краткое наименование программы)</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5C7216">
        <w:rPr>
          <w:rFonts w:ascii="Times New Roman" w:hAnsi="Times New Roman" w:cs="Times New Roman"/>
          <w:sz w:val="24"/>
          <w:szCs w:val="24"/>
        </w:rPr>
        <w:t xml:space="preserve">(краткое наименование </w:t>
      </w:r>
      <w:r>
        <w:rPr>
          <w:rFonts w:ascii="Times New Roman" w:hAnsi="Times New Roman" w:cs="Times New Roman"/>
          <w:sz w:val="24"/>
          <w:szCs w:val="24"/>
        </w:rPr>
        <w:t>под</w:t>
      </w:r>
      <w:r w:rsidRPr="005C7216">
        <w:rPr>
          <w:rFonts w:ascii="Times New Roman" w:hAnsi="Times New Roman" w:cs="Times New Roman"/>
          <w:sz w:val="24"/>
          <w:szCs w:val="24"/>
        </w:rPr>
        <w:t>программы)</w:t>
      </w:r>
    </w:p>
    <w:p w:rsidR="0042382D" w:rsidRDefault="0042382D" w:rsidP="0042382D">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за 20__ год</w:t>
      </w:r>
    </w:p>
    <w:p w:rsidR="00510296" w:rsidRPr="00A030CB" w:rsidRDefault="00510296" w:rsidP="00510296">
      <w:pPr>
        <w:widowControl w:val="0"/>
        <w:spacing w:after="0" w:line="240" w:lineRule="auto"/>
        <w:jc w:val="center"/>
        <w:rPr>
          <w:rFonts w:ascii="Times New Roman" w:hAnsi="Times New Roman" w:cs="Times New Roman"/>
          <w:sz w:val="24"/>
          <w:szCs w:val="24"/>
        </w:rPr>
      </w:pPr>
    </w:p>
    <w:tbl>
      <w:tblPr>
        <w:tblStyle w:val="6"/>
        <w:tblW w:w="15417" w:type="dxa"/>
        <w:tblLayout w:type="fixed"/>
        <w:tblLook w:val="04A0" w:firstRow="1" w:lastRow="0" w:firstColumn="1" w:lastColumn="0" w:noHBand="0" w:noVBand="1"/>
      </w:tblPr>
      <w:tblGrid>
        <w:gridCol w:w="539"/>
        <w:gridCol w:w="2403"/>
        <w:gridCol w:w="1588"/>
        <w:gridCol w:w="1701"/>
        <w:gridCol w:w="1247"/>
        <w:gridCol w:w="1276"/>
        <w:gridCol w:w="1276"/>
        <w:gridCol w:w="1418"/>
        <w:gridCol w:w="1134"/>
        <w:gridCol w:w="1276"/>
        <w:gridCol w:w="236"/>
        <w:gridCol w:w="1323"/>
      </w:tblGrid>
      <w:tr w:rsidR="00510296" w:rsidRPr="00A030CB" w:rsidTr="001B1623">
        <w:trPr>
          <w:trHeight w:val="747"/>
        </w:trPr>
        <w:tc>
          <w:tcPr>
            <w:tcW w:w="539" w:type="dxa"/>
            <w:vMerge w:val="restart"/>
            <w:tcBorders>
              <w:top w:val="single" w:sz="4" w:space="0" w:color="auto"/>
              <w:left w:val="single" w:sz="4" w:space="0" w:color="auto"/>
              <w:right w:val="single" w:sz="4" w:space="0" w:color="auto"/>
            </w:tcBorders>
            <w:hideMark/>
          </w:tcPr>
          <w:p w:rsidR="00510296" w:rsidRPr="00A030CB" w:rsidRDefault="00510296" w:rsidP="001B1623">
            <w:pPr>
              <w:widowControl w:val="0"/>
              <w:spacing w:after="0" w:line="240" w:lineRule="exact"/>
              <w:ind w:left="-113" w:right="-113"/>
              <w:jc w:val="center"/>
              <w:rPr>
                <w:rFonts w:ascii="Times New Roman" w:hAnsi="Times New Roman"/>
                <w:sz w:val="24"/>
                <w:szCs w:val="24"/>
                <w:lang w:eastAsia="ru-RU"/>
              </w:rPr>
            </w:pPr>
            <w:r w:rsidRPr="00A030CB">
              <w:rPr>
                <w:rFonts w:ascii="Times New Roman" w:hAnsi="Times New Roman"/>
                <w:sz w:val="24"/>
                <w:szCs w:val="24"/>
                <w:lang w:eastAsia="ru-RU"/>
              </w:rPr>
              <w:t>№ п/п</w:t>
            </w:r>
          </w:p>
        </w:tc>
        <w:tc>
          <w:tcPr>
            <w:tcW w:w="2403" w:type="dxa"/>
            <w:vMerge w:val="restart"/>
            <w:tcBorders>
              <w:top w:val="single" w:sz="4" w:space="0" w:color="auto"/>
              <w:left w:val="single" w:sz="4" w:space="0" w:color="auto"/>
              <w:right w:val="single" w:sz="4" w:space="0" w:color="auto"/>
            </w:tcBorders>
            <w:hideMark/>
          </w:tcPr>
          <w:p w:rsidR="00510296" w:rsidRPr="0042382D" w:rsidRDefault="00510296" w:rsidP="001B1623">
            <w:pPr>
              <w:widowControl w:val="0"/>
              <w:spacing w:after="0" w:line="240" w:lineRule="exact"/>
              <w:ind w:left="-113" w:right="-113"/>
              <w:jc w:val="center"/>
              <w:rPr>
                <w:rFonts w:ascii="Times New Roman" w:hAnsi="Times New Roman"/>
                <w:sz w:val="24"/>
                <w:szCs w:val="24"/>
                <w:lang w:eastAsia="ru-RU"/>
              </w:rPr>
            </w:pPr>
            <w:r w:rsidRPr="0042382D">
              <w:rPr>
                <w:rFonts w:ascii="Times New Roman" w:hAnsi="Times New Roman"/>
                <w:sz w:val="24"/>
                <w:szCs w:val="24"/>
                <w:lang w:eastAsia="ru-RU"/>
              </w:rPr>
              <w:t>Номер (шифр), наименование задания (мероприятия)</w:t>
            </w:r>
          </w:p>
          <w:p w:rsidR="00510296" w:rsidRPr="0042382D" w:rsidRDefault="00812A92" w:rsidP="001B1623">
            <w:pPr>
              <w:widowControl w:val="0"/>
              <w:spacing w:after="0" w:line="240" w:lineRule="exact"/>
              <w:ind w:left="-113" w:right="-113"/>
              <w:jc w:val="center"/>
              <w:rPr>
                <w:rFonts w:ascii="Times New Roman" w:hAnsi="Times New Roman"/>
                <w:sz w:val="24"/>
                <w:szCs w:val="24"/>
                <w:lang w:eastAsia="ru-RU"/>
              </w:rPr>
            </w:pPr>
            <w:r>
              <w:rPr>
                <w:rFonts w:ascii="Times New Roman" w:hAnsi="Times New Roman"/>
                <w:sz w:val="24"/>
                <w:szCs w:val="24"/>
                <w:lang w:eastAsia="ru-RU"/>
              </w:rPr>
              <w:t>Срок выполнения НИОКТ</w:t>
            </w:r>
            <w:r w:rsidR="00510296" w:rsidRPr="0042382D">
              <w:rPr>
                <w:rFonts w:ascii="Times New Roman" w:hAnsi="Times New Roman"/>
                <w:sz w:val="24"/>
                <w:szCs w:val="24"/>
                <w:lang w:eastAsia="ru-RU"/>
              </w:rPr>
              <w:t xml:space="preserve">Р / </w:t>
            </w:r>
          </w:p>
          <w:p w:rsidR="00510296" w:rsidRPr="0042382D" w:rsidRDefault="00510296" w:rsidP="001B1623">
            <w:pPr>
              <w:widowControl w:val="0"/>
              <w:spacing w:after="0" w:line="240" w:lineRule="exact"/>
              <w:ind w:left="-113" w:right="-113"/>
              <w:jc w:val="center"/>
              <w:rPr>
                <w:rFonts w:ascii="Times New Roman" w:hAnsi="Times New Roman"/>
                <w:sz w:val="24"/>
                <w:szCs w:val="24"/>
                <w:lang w:eastAsia="ru-RU"/>
              </w:rPr>
            </w:pPr>
            <w:r w:rsidRPr="0042382D">
              <w:rPr>
                <w:rFonts w:ascii="Times New Roman" w:hAnsi="Times New Roman"/>
                <w:sz w:val="24"/>
                <w:szCs w:val="24"/>
                <w:lang w:eastAsia="ru-RU"/>
              </w:rPr>
              <w:t xml:space="preserve">начало освоения </w:t>
            </w:r>
          </w:p>
          <w:p w:rsidR="00510296" w:rsidRPr="0042382D" w:rsidRDefault="00510296" w:rsidP="001B1623">
            <w:pPr>
              <w:widowControl w:val="0"/>
              <w:spacing w:after="0" w:line="240" w:lineRule="exact"/>
              <w:ind w:left="-113" w:right="-113"/>
              <w:jc w:val="center"/>
              <w:rPr>
                <w:rFonts w:ascii="Times New Roman" w:hAnsi="Times New Roman"/>
                <w:sz w:val="24"/>
                <w:szCs w:val="24"/>
                <w:lang w:eastAsia="ru-RU"/>
              </w:rPr>
            </w:pPr>
            <w:r w:rsidRPr="0042382D">
              <w:rPr>
                <w:rFonts w:ascii="Times New Roman" w:hAnsi="Times New Roman"/>
                <w:sz w:val="24"/>
                <w:szCs w:val="24"/>
                <w:lang w:eastAsia="ru-RU"/>
              </w:rPr>
              <w:t xml:space="preserve">(квартал, год) </w:t>
            </w:r>
          </w:p>
        </w:tc>
        <w:tc>
          <w:tcPr>
            <w:tcW w:w="1588" w:type="dxa"/>
            <w:vMerge w:val="restart"/>
            <w:tcBorders>
              <w:top w:val="single" w:sz="4" w:space="0" w:color="auto"/>
              <w:left w:val="single" w:sz="4" w:space="0" w:color="auto"/>
              <w:right w:val="single" w:sz="4" w:space="0" w:color="auto"/>
            </w:tcBorders>
            <w:hideMark/>
          </w:tcPr>
          <w:p w:rsidR="00510296" w:rsidRPr="0042382D" w:rsidRDefault="00510296" w:rsidP="001B1623">
            <w:pPr>
              <w:widowControl w:val="0"/>
              <w:spacing w:after="0" w:line="240" w:lineRule="exact"/>
              <w:ind w:left="-113" w:right="-113"/>
              <w:jc w:val="center"/>
              <w:rPr>
                <w:rFonts w:ascii="Times New Roman" w:hAnsi="Times New Roman"/>
                <w:sz w:val="24"/>
                <w:szCs w:val="24"/>
                <w:lang w:eastAsia="ru-RU"/>
              </w:rPr>
            </w:pPr>
            <w:r w:rsidRPr="0042382D">
              <w:rPr>
                <w:rFonts w:ascii="Times New Roman" w:hAnsi="Times New Roman"/>
                <w:sz w:val="24"/>
                <w:szCs w:val="24"/>
                <w:lang w:eastAsia="ru-RU"/>
              </w:rPr>
              <w:t xml:space="preserve">Головная организация- исполнитель / </w:t>
            </w:r>
          </w:p>
          <w:p w:rsidR="00510296" w:rsidRPr="0042382D" w:rsidRDefault="00510296" w:rsidP="001B1623">
            <w:pPr>
              <w:widowControl w:val="0"/>
              <w:spacing w:after="0" w:line="240" w:lineRule="exact"/>
              <w:ind w:left="-113" w:right="-113"/>
              <w:jc w:val="center"/>
              <w:rPr>
                <w:rFonts w:ascii="Times New Roman" w:hAnsi="Times New Roman"/>
                <w:sz w:val="24"/>
                <w:szCs w:val="24"/>
                <w:lang w:eastAsia="ru-RU"/>
              </w:rPr>
            </w:pPr>
            <w:r w:rsidRPr="0042382D">
              <w:rPr>
                <w:rFonts w:ascii="Times New Roman" w:hAnsi="Times New Roman"/>
                <w:sz w:val="24"/>
                <w:szCs w:val="24"/>
                <w:lang w:eastAsia="ru-RU"/>
              </w:rPr>
              <w:t>Организация-</w:t>
            </w:r>
          </w:p>
          <w:p w:rsidR="00510296" w:rsidRPr="0042382D" w:rsidRDefault="00510296" w:rsidP="001B1623">
            <w:pPr>
              <w:widowControl w:val="0"/>
              <w:spacing w:after="0" w:line="240" w:lineRule="exact"/>
              <w:ind w:left="-113" w:right="-113"/>
              <w:jc w:val="center"/>
              <w:rPr>
                <w:rFonts w:ascii="Times New Roman" w:hAnsi="Times New Roman"/>
                <w:sz w:val="24"/>
                <w:szCs w:val="24"/>
                <w:lang w:eastAsia="ru-RU"/>
              </w:rPr>
            </w:pPr>
            <w:r w:rsidRPr="0042382D">
              <w:rPr>
                <w:rFonts w:ascii="Times New Roman" w:hAnsi="Times New Roman"/>
                <w:sz w:val="24"/>
                <w:szCs w:val="24"/>
                <w:lang w:eastAsia="ru-RU"/>
              </w:rPr>
              <w:t>изготовитель</w:t>
            </w:r>
          </w:p>
        </w:tc>
        <w:tc>
          <w:tcPr>
            <w:tcW w:w="2948" w:type="dxa"/>
            <w:gridSpan w:val="2"/>
            <w:tcBorders>
              <w:top w:val="single" w:sz="4" w:space="0" w:color="auto"/>
              <w:left w:val="single" w:sz="4" w:space="0" w:color="auto"/>
              <w:right w:val="single" w:sz="4" w:space="0" w:color="auto"/>
            </w:tcBorders>
          </w:tcPr>
          <w:p w:rsidR="00510296" w:rsidRPr="00A030CB" w:rsidRDefault="00C274A8" w:rsidP="00C274A8">
            <w:pPr>
              <w:widowControl w:val="0"/>
              <w:spacing w:after="0" w:line="240" w:lineRule="exact"/>
              <w:ind w:left="-113" w:right="-113"/>
              <w:jc w:val="center"/>
              <w:rPr>
                <w:rFonts w:ascii="Times New Roman" w:hAnsi="Times New Roman"/>
                <w:sz w:val="24"/>
                <w:szCs w:val="24"/>
                <w:lang w:eastAsia="ru-RU"/>
              </w:rPr>
            </w:pPr>
            <w:r>
              <w:rPr>
                <w:rFonts w:ascii="Times New Roman" w:hAnsi="Times New Roman"/>
                <w:sz w:val="24"/>
                <w:szCs w:val="24"/>
                <w:lang w:eastAsia="ru-RU"/>
              </w:rPr>
              <w:t>Целевые показатели</w:t>
            </w:r>
          </w:p>
        </w:tc>
        <w:tc>
          <w:tcPr>
            <w:tcW w:w="5104" w:type="dxa"/>
            <w:gridSpan w:val="4"/>
            <w:tcBorders>
              <w:top w:val="single" w:sz="4" w:space="0" w:color="auto"/>
              <w:left w:val="single" w:sz="4" w:space="0" w:color="auto"/>
              <w:right w:val="single" w:sz="4" w:space="0" w:color="auto"/>
            </w:tcBorders>
          </w:tcPr>
          <w:p w:rsidR="00510296" w:rsidRPr="00A030CB" w:rsidRDefault="00510296" w:rsidP="00C274A8">
            <w:pPr>
              <w:widowControl w:val="0"/>
              <w:spacing w:after="0" w:line="240" w:lineRule="exact"/>
              <w:ind w:left="-113" w:right="-113"/>
              <w:jc w:val="center"/>
              <w:rPr>
                <w:rFonts w:ascii="Times New Roman" w:hAnsi="Times New Roman"/>
                <w:sz w:val="24"/>
                <w:szCs w:val="24"/>
                <w:lang w:eastAsia="ru-RU"/>
              </w:rPr>
            </w:pPr>
            <w:r>
              <w:rPr>
                <w:rFonts w:ascii="Times New Roman" w:hAnsi="Times New Roman"/>
                <w:sz w:val="24"/>
                <w:szCs w:val="24"/>
                <w:lang w:eastAsia="ru-RU"/>
              </w:rPr>
              <w:t xml:space="preserve">Плановые и фактические значения целевых показателей </w:t>
            </w:r>
            <w:r w:rsidRPr="00A030CB">
              <w:rPr>
                <w:rFonts w:ascii="Times New Roman" w:hAnsi="Times New Roman"/>
                <w:sz w:val="24"/>
                <w:szCs w:val="24"/>
                <w:lang w:eastAsia="ru-RU"/>
              </w:rPr>
              <w:t>по годам</w:t>
            </w:r>
          </w:p>
        </w:tc>
        <w:tc>
          <w:tcPr>
            <w:tcW w:w="1276" w:type="dxa"/>
            <w:vMerge w:val="restart"/>
            <w:tcBorders>
              <w:top w:val="single" w:sz="4" w:space="0" w:color="auto"/>
              <w:left w:val="single" w:sz="4" w:space="0" w:color="auto"/>
              <w:right w:val="single" w:sz="4" w:space="0" w:color="auto"/>
            </w:tcBorders>
          </w:tcPr>
          <w:p w:rsidR="00510296" w:rsidRPr="00A030CB" w:rsidRDefault="00510296" w:rsidP="001B1623">
            <w:pPr>
              <w:widowControl w:val="0"/>
              <w:spacing w:after="0" w:line="240" w:lineRule="exact"/>
              <w:ind w:left="-113" w:right="-113"/>
              <w:jc w:val="center"/>
              <w:rPr>
                <w:rFonts w:ascii="Times New Roman" w:hAnsi="Times New Roman"/>
                <w:sz w:val="24"/>
                <w:szCs w:val="24"/>
                <w:lang w:eastAsia="ru-RU"/>
              </w:rPr>
            </w:pPr>
            <w:r w:rsidRPr="00A030CB">
              <w:rPr>
                <w:rFonts w:ascii="Times New Roman" w:hAnsi="Times New Roman"/>
                <w:sz w:val="24"/>
                <w:szCs w:val="24"/>
                <w:lang w:eastAsia="ru-RU"/>
              </w:rPr>
              <w:t xml:space="preserve">Степень достижения значений </w:t>
            </w:r>
          </w:p>
          <w:p w:rsidR="00510296" w:rsidRPr="00A030CB" w:rsidRDefault="00510296" w:rsidP="001B1623">
            <w:pPr>
              <w:widowControl w:val="0"/>
              <w:spacing w:after="0" w:line="240" w:lineRule="exact"/>
              <w:ind w:left="-113" w:right="-113"/>
              <w:jc w:val="center"/>
              <w:rPr>
                <w:rFonts w:ascii="Times New Roman" w:hAnsi="Times New Roman"/>
                <w:sz w:val="24"/>
                <w:szCs w:val="24"/>
                <w:lang w:eastAsia="ru-RU"/>
              </w:rPr>
            </w:pPr>
            <w:r w:rsidRPr="00A030CB">
              <w:rPr>
                <w:rFonts w:ascii="Times New Roman" w:hAnsi="Times New Roman"/>
                <w:sz w:val="24"/>
                <w:szCs w:val="24"/>
                <w:lang w:eastAsia="ru-RU"/>
              </w:rPr>
              <w:t xml:space="preserve">целевых показателей </w:t>
            </w:r>
          </w:p>
          <w:p w:rsidR="00510296" w:rsidRPr="00A030CB" w:rsidRDefault="00510296" w:rsidP="001B1623">
            <w:pPr>
              <w:widowControl w:val="0"/>
              <w:spacing w:after="0" w:line="240" w:lineRule="exact"/>
              <w:ind w:left="-113" w:right="-113"/>
              <w:jc w:val="center"/>
              <w:rPr>
                <w:rFonts w:ascii="Times New Roman" w:hAnsi="Times New Roman"/>
                <w:sz w:val="24"/>
                <w:szCs w:val="24"/>
                <w:lang w:eastAsia="ru-RU"/>
              </w:rPr>
            </w:pPr>
            <w:r w:rsidRPr="00A030CB">
              <w:rPr>
                <w:rFonts w:ascii="Times New Roman" w:hAnsi="Times New Roman"/>
                <w:sz w:val="24"/>
                <w:szCs w:val="24"/>
                <w:lang w:eastAsia="ru-RU"/>
              </w:rPr>
              <w:t>в отчетном периоде</w:t>
            </w:r>
          </w:p>
        </w:tc>
        <w:tc>
          <w:tcPr>
            <w:tcW w:w="1559" w:type="dxa"/>
            <w:gridSpan w:val="2"/>
            <w:vMerge w:val="restart"/>
            <w:tcBorders>
              <w:top w:val="single" w:sz="4" w:space="0" w:color="auto"/>
              <w:left w:val="single" w:sz="4" w:space="0" w:color="auto"/>
              <w:right w:val="single" w:sz="4" w:space="0" w:color="auto"/>
            </w:tcBorders>
          </w:tcPr>
          <w:p w:rsidR="00812A92" w:rsidRPr="00812A92" w:rsidRDefault="00812A92" w:rsidP="00812A92">
            <w:pPr>
              <w:widowControl w:val="0"/>
              <w:spacing w:after="0" w:line="240" w:lineRule="exact"/>
              <w:ind w:left="-113" w:right="-113"/>
              <w:jc w:val="center"/>
              <w:rPr>
                <w:rFonts w:ascii="Times New Roman" w:hAnsi="Times New Roman"/>
                <w:sz w:val="24"/>
                <w:szCs w:val="24"/>
                <w:lang w:eastAsia="ru-RU"/>
              </w:rPr>
            </w:pPr>
            <w:r w:rsidRPr="00812A92">
              <w:rPr>
                <w:rFonts w:ascii="Times New Roman" w:hAnsi="Times New Roman"/>
                <w:sz w:val="24"/>
                <w:szCs w:val="24"/>
                <w:lang w:eastAsia="ru-RU"/>
              </w:rPr>
              <w:t xml:space="preserve">Степень достижения значений </w:t>
            </w:r>
          </w:p>
          <w:p w:rsidR="00812A92" w:rsidRPr="00812A92" w:rsidRDefault="00812A92" w:rsidP="00812A92">
            <w:pPr>
              <w:widowControl w:val="0"/>
              <w:spacing w:after="0" w:line="240" w:lineRule="exact"/>
              <w:ind w:left="-113" w:right="-113"/>
              <w:jc w:val="center"/>
              <w:rPr>
                <w:rFonts w:ascii="Times New Roman" w:hAnsi="Times New Roman"/>
                <w:sz w:val="24"/>
                <w:szCs w:val="24"/>
                <w:lang w:eastAsia="ru-RU"/>
              </w:rPr>
            </w:pPr>
            <w:r w:rsidRPr="00812A92">
              <w:rPr>
                <w:rFonts w:ascii="Times New Roman" w:hAnsi="Times New Roman"/>
                <w:sz w:val="24"/>
                <w:szCs w:val="24"/>
                <w:lang w:eastAsia="ru-RU"/>
              </w:rPr>
              <w:t xml:space="preserve">целевых показателей </w:t>
            </w:r>
          </w:p>
          <w:p w:rsidR="00510296" w:rsidRPr="00A030CB" w:rsidRDefault="00812A92" w:rsidP="00812A92">
            <w:pPr>
              <w:widowControl w:val="0"/>
              <w:spacing w:after="0" w:line="240" w:lineRule="exact"/>
              <w:ind w:left="-113" w:right="-113"/>
              <w:jc w:val="center"/>
              <w:rPr>
                <w:rFonts w:ascii="Times New Roman" w:hAnsi="Times New Roman"/>
                <w:sz w:val="24"/>
                <w:szCs w:val="24"/>
                <w:lang w:eastAsia="ru-RU"/>
              </w:rPr>
            </w:pPr>
            <w:r w:rsidRPr="00812A92">
              <w:rPr>
                <w:rFonts w:ascii="Times New Roman" w:hAnsi="Times New Roman"/>
                <w:sz w:val="24"/>
                <w:szCs w:val="24"/>
                <w:lang w:eastAsia="ru-RU"/>
              </w:rPr>
              <w:t>за весь период</w:t>
            </w:r>
          </w:p>
        </w:tc>
      </w:tr>
      <w:tr w:rsidR="00510296" w:rsidRPr="00A030CB" w:rsidTr="001B1623">
        <w:trPr>
          <w:trHeight w:val="545"/>
        </w:trPr>
        <w:tc>
          <w:tcPr>
            <w:tcW w:w="539" w:type="dxa"/>
            <w:vMerge/>
            <w:tcBorders>
              <w:left w:val="single" w:sz="4" w:space="0" w:color="auto"/>
              <w:right w:val="single" w:sz="4" w:space="0" w:color="auto"/>
            </w:tcBorders>
            <w:vAlign w:val="center"/>
            <w:hideMark/>
          </w:tcPr>
          <w:p w:rsidR="00510296" w:rsidRPr="00A030CB" w:rsidRDefault="00510296" w:rsidP="001B1623">
            <w:pPr>
              <w:widowControl w:val="0"/>
              <w:spacing w:after="0" w:line="240" w:lineRule="exact"/>
              <w:rPr>
                <w:rFonts w:ascii="Times New Roman" w:hAnsi="Times New Roman"/>
                <w:sz w:val="24"/>
                <w:szCs w:val="24"/>
                <w:lang w:eastAsia="ru-RU"/>
              </w:rPr>
            </w:pPr>
          </w:p>
        </w:tc>
        <w:tc>
          <w:tcPr>
            <w:tcW w:w="2403" w:type="dxa"/>
            <w:vMerge/>
            <w:tcBorders>
              <w:left w:val="single" w:sz="4" w:space="0" w:color="auto"/>
              <w:right w:val="single" w:sz="4" w:space="0" w:color="auto"/>
            </w:tcBorders>
            <w:vAlign w:val="center"/>
            <w:hideMark/>
          </w:tcPr>
          <w:p w:rsidR="00510296" w:rsidRPr="00A030CB" w:rsidRDefault="00510296" w:rsidP="001B1623">
            <w:pPr>
              <w:widowControl w:val="0"/>
              <w:spacing w:after="0" w:line="240" w:lineRule="exact"/>
              <w:rPr>
                <w:rFonts w:ascii="Times New Roman" w:hAnsi="Times New Roman"/>
                <w:sz w:val="24"/>
                <w:szCs w:val="24"/>
                <w:lang w:eastAsia="ru-RU"/>
              </w:rPr>
            </w:pPr>
          </w:p>
        </w:tc>
        <w:tc>
          <w:tcPr>
            <w:tcW w:w="1588" w:type="dxa"/>
            <w:vMerge/>
            <w:tcBorders>
              <w:left w:val="single" w:sz="4" w:space="0" w:color="auto"/>
              <w:right w:val="single" w:sz="4" w:space="0" w:color="auto"/>
            </w:tcBorders>
            <w:vAlign w:val="center"/>
            <w:hideMark/>
          </w:tcPr>
          <w:p w:rsidR="00510296" w:rsidRPr="00A030CB" w:rsidRDefault="00510296" w:rsidP="001B1623">
            <w:pPr>
              <w:widowControl w:val="0"/>
              <w:spacing w:after="0" w:line="240" w:lineRule="exact"/>
              <w:rPr>
                <w:rFonts w:ascii="Times New Roman" w:hAnsi="Times New Roman"/>
                <w:sz w:val="24"/>
                <w:szCs w:val="24"/>
                <w:lang w:eastAsia="ru-RU"/>
              </w:rPr>
            </w:pPr>
          </w:p>
        </w:tc>
        <w:tc>
          <w:tcPr>
            <w:tcW w:w="1701" w:type="dxa"/>
            <w:vMerge w:val="restart"/>
            <w:tcBorders>
              <w:top w:val="single" w:sz="4" w:space="0" w:color="auto"/>
              <w:left w:val="single" w:sz="4" w:space="0" w:color="auto"/>
              <w:right w:val="single" w:sz="4" w:space="0" w:color="auto"/>
            </w:tcBorders>
            <w:hideMark/>
          </w:tcPr>
          <w:p w:rsidR="00510296" w:rsidRPr="00A030CB" w:rsidRDefault="00510296" w:rsidP="001B1623">
            <w:pPr>
              <w:widowControl w:val="0"/>
              <w:spacing w:after="0" w:line="240" w:lineRule="exact"/>
              <w:ind w:left="-113" w:right="-113"/>
              <w:jc w:val="center"/>
              <w:rPr>
                <w:rFonts w:ascii="Times New Roman" w:hAnsi="Times New Roman"/>
                <w:sz w:val="24"/>
                <w:szCs w:val="24"/>
                <w:lang w:eastAsia="ru-RU"/>
              </w:rPr>
            </w:pPr>
            <w:r w:rsidRPr="00A030CB">
              <w:rPr>
                <w:rFonts w:ascii="Times New Roman" w:hAnsi="Times New Roman"/>
                <w:sz w:val="24"/>
                <w:szCs w:val="24"/>
                <w:lang w:eastAsia="ru-RU"/>
              </w:rPr>
              <w:t>наименование</w:t>
            </w:r>
          </w:p>
          <w:p w:rsidR="00510296" w:rsidRPr="00A030CB" w:rsidRDefault="00510296" w:rsidP="001B1623">
            <w:pPr>
              <w:widowControl w:val="0"/>
              <w:spacing w:after="0" w:line="240" w:lineRule="exact"/>
              <w:jc w:val="center"/>
              <w:rPr>
                <w:rFonts w:ascii="Times New Roman" w:hAnsi="Times New Roman"/>
                <w:sz w:val="24"/>
                <w:szCs w:val="24"/>
                <w:lang w:eastAsia="ru-RU"/>
              </w:rPr>
            </w:pPr>
          </w:p>
        </w:tc>
        <w:tc>
          <w:tcPr>
            <w:tcW w:w="1247" w:type="dxa"/>
            <w:vMerge w:val="restart"/>
            <w:tcBorders>
              <w:top w:val="single" w:sz="4" w:space="0" w:color="auto"/>
              <w:left w:val="single" w:sz="4" w:space="0" w:color="auto"/>
              <w:right w:val="single" w:sz="4" w:space="0" w:color="auto"/>
            </w:tcBorders>
          </w:tcPr>
          <w:p w:rsidR="00510296" w:rsidRPr="00A030CB" w:rsidRDefault="00510296" w:rsidP="001B1623">
            <w:pPr>
              <w:widowControl w:val="0"/>
              <w:spacing w:after="0" w:line="240" w:lineRule="exact"/>
              <w:ind w:left="-113" w:right="-113"/>
              <w:jc w:val="center"/>
              <w:rPr>
                <w:rFonts w:ascii="Times New Roman" w:hAnsi="Times New Roman"/>
                <w:sz w:val="24"/>
                <w:szCs w:val="24"/>
                <w:lang w:eastAsia="ru-RU"/>
              </w:rPr>
            </w:pPr>
            <w:r w:rsidRPr="00A030CB">
              <w:rPr>
                <w:rFonts w:ascii="Times New Roman" w:hAnsi="Times New Roman"/>
                <w:sz w:val="24"/>
                <w:szCs w:val="24"/>
                <w:lang w:eastAsia="ru-RU"/>
              </w:rPr>
              <w:t>единица измерения</w:t>
            </w:r>
          </w:p>
        </w:tc>
        <w:tc>
          <w:tcPr>
            <w:tcW w:w="2552" w:type="dxa"/>
            <w:gridSpan w:val="2"/>
            <w:tcBorders>
              <w:left w:val="single" w:sz="4" w:space="0" w:color="auto"/>
              <w:bottom w:val="single" w:sz="4" w:space="0" w:color="auto"/>
              <w:right w:val="single" w:sz="4" w:space="0" w:color="auto"/>
            </w:tcBorders>
          </w:tcPr>
          <w:p w:rsidR="00510296" w:rsidRPr="00A030CB" w:rsidRDefault="00510296" w:rsidP="001B1623">
            <w:pPr>
              <w:widowControl w:val="0"/>
              <w:spacing w:after="0" w:line="240" w:lineRule="exact"/>
              <w:jc w:val="center"/>
              <w:rPr>
                <w:rFonts w:ascii="Times New Roman" w:hAnsi="Times New Roman"/>
                <w:sz w:val="24"/>
                <w:szCs w:val="24"/>
                <w:lang w:eastAsia="ru-RU"/>
              </w:rPr>
            </w:pPr>
            <w:r w:rsidRPr="00A030CB">
              <w:rPr>
                <w:rFonts w:ascii="Times New Roman" w:hAnsi="Times New Roman"/>
                <w:sz w:val="24"/>
                <w:szCs w:val="24"/>
                <w:lang w:eastAsia="ru-RU"/>
              </w:rPr>
              <w:t>в текущем году</w:t>
            </w:r>
          </w:p>
        </w:tc>
        <w:tc>
          <w:tcPr>
            <w:tcW w:w="2552" w:type="dxa"/>
            <w:gridSpan w:val="2"/>
            <w:tcBorders>
              <w:left w:val="single" w:sz="4" w:space="0" w:color="auto"/>
              <w:bottom w:val="single" w:sz="4" w:space="0" w:color="auto"/>
              <w:right w:val="single" w:sz="4" w:space="0" w:color="auto"/>
            </w:tcBorders>
          </w:tcPr>
          <w:p w:rsidR="00510296" w:rsidRPr="00A030CB" w:rsidRDefault="00510296" w:rsidP="001B1623">
            <w:pPr>
              <w:widowControl w:val="0"/>
              <w:spacing w:after="0" w:line="240" w:lineRule="exact"/>
              <w:jc w:val="center"/>
              <w:rPr>
                <w:rFonts w:ascii="Times New Roman" w:hAnsi="Times New Roman"/>
                <w:sz w:val="24"/>
                <w:szCs w:val="24"/>
                <w:lang w:eastAsia="ru-RU"/>
              </w:rPr>
            </w:pPr>
            <w:r w:rsidRPr="00A030CB">
              <w:rPr>
                <w:rFonts w:ascii="Times New Roman" w:hAnsi="Times New Roman"/>
                <w:sz w:val="24"/>
                <w:szCs w:val="24"/>
                <w:lang w:eastAsia="ru-RU"/>
              </w:rPr>
              <w:t>за период освоения</w:t>
            </w:r>
          </w:p>
        </w:tc>
        <w:tc>
          <w:tcPr>
            <w:tcW w:w="1276" w:type="dxa"/>
            <w:vMerge/>
            <w:tcBorders>
              <w:left w:val="single" w:sz="4" w:space="0" w:color="auto"/>
              <w:right w:val="single" w:sz="4" w:space="0" w:color="auto"/>
            </w:tcBorders>
          </w:tcPr>
          <w:p w:rsidR="00510296" w:rsidRPr="00A030CB" w:rsidRDefault="00510296" w:rsidP="001B1623">
            <w:pPr>
              <w:widowControl w:val="0"/>
              <w:spacing w:after="0" w:line="240" w:lineRule="exact"/>
              <w:rPr>
                <w:rFonts w:ascii="Times New Roman" w:hAnsi="Times New Roman"/>
                <w:sz w:val="24"/>
                <w:szCs w:val="24"/>
                <w:lang w:eastAsia="ru-RU"/>
              </w:rPr>
            </w:pPr>
          </w:p>
        </w:tc>
        <w:tc>
          <w:tcPr>
            <w:tcW w:w="1559" w:type="dxa"/>
            <w:gridSpan w:val="2"/>
            <w:vMerge/>
            <w:tcBorders>
              <w:left w:val="single" w:sz="4" w:space="0" w:color="auto"/>
              <w:right w:val="single" w:sz="4" w:space="0" w:color="auto"/>
            </w:tcBorders>
          </w:tcPr>
          <w:p w:rsidR="00510296" w:rsidRPr="00A030CB" w:rsidRDefault="00510296" w:rsidP="001B1623">
            <w:pPr>
              <w:widowControl w:val="0"/>
              <w:spacing w:after="0" w:line="240" w:lineRule="exact"/>
              <w:rPr>
                <w:rFonts w:ascii="Times New Roman" w:hAnsi="Times New Roman"/>
                <w:sz w:val="24"/>
                <w:szCs w:val="24"/>
                <w:lang w:eastAsia="ru-RU"/>
              </w:rPr>
            </w:pPr>
          </w:p>
        </w:tc>
      </w:tr>
      <w:tr w:rsidR="00510296" w:rsidRPr="00A030CB" w:rsidTr="00836AEB">
        <w:trPr>
          <w:trHeight w:val="425"/>
        </w:trPr>
        <w:tc>
          <w:tcPr>
            <w:tcW w:w="539" w:type="dxa"/>
            <w:vMerge/>
            <w:tcBorders>
              <w:left w:val="single" w:sz="4" w:space="0" w:color="auto"/>
              <w:bottom w:val="single" w:sz="4" w:space="0" w:color="auto"/>
              <w:right w:val="single" w:sz="4" w:space="0" w:color="auto"/>
            </w:tcBorders>
            <w:vAlign w:val="center"/>
          </w:tcPr>
          <w:p w:rsidR="00510296" w:rsidRPr="00A030CB" w:rsidRDefault="00510296" w:rsidP="001B1623">
            <w:pPr>
              <w:widowControl w:val="0"/>
              <w:spacing w:after="0" w:line="240" w:lineRule="exact"/>
              <w:rPr>
                <w:rFonts w:ascii="Times New Roman" w:hAnsi="Times New Roman"/>
                <w:sz w:val="24"/>
                <w:szCs w:val="24"/>
                <w:lang w:eastAsia="ru-RU"/>
              </w:rPr>
            </w:pPr>
          </w:p>
        </w:tc>
        <w:tc>
          <w:tcPr>
            <w:tcW w:w="2403" w:type="dxa"/>
            <w:vMerge/>
            <w:tcBorders>
              <w:left w:val="single" w:sz="4" w:space="0" w:color="auto"/>
              <w:bottom w:val="single" w:sz="4" w:space="0" w:color="auto"/>
              <w:right w:val="single" w:sz="4" w:space="0" w:color="auto"/>
            </w:tcBorders>
            <w:vAlign w:val="center"/>
          </w:tcPr>
          <w:p w:rsidR="00510296" w:rsidRPr="00A030CB" w:rsidRDefault="00510296" w:rsidP="001B1623">
            <w:pPr>
              <w:widowControl w:val="0"/>
              <w:spacing w:after="0" w:line="240" w:lineRule="exact"/>
              <w:rPr>
                <w:rFonts w:ascii="Times New Roman" w:hAnsi="Times New Roman"/>
                <w:sz w:val="24"/>
                <w:szCs w:val="24"/>
                <w:lang w:eastAsia="ru-RU"/>
              </w:rPr>
            </w:pPr>
          </w:p>
        </w:tc>
        <w:tc>
          <w:tcPr>
            <w:tcW w:w="1588" w:type="dxa"/>
            <w:vMerge/>
            <w:tcBorders>
              <w:left w:val="single" w:sz="4" w:space="0" w:color="auto"/>
              <w:bottom w:val="single" w:sz="4" w:space="0" w:color="auto"/>
              <w:right w:val="single" w:sz="4" w:space="0" w:color="auto"/>
            </w:tcBorders>
            <w:vAlign w:val="center"/>
          </w:tcPr>
          <w:p w:rsidR="00510296" w:rsidRPr="00A030CB" w:rsidRDefault="00510296" w:rsidP="001B1623">
            <w:pPr>
              <w:widowControl w:val="0"/>
              <w:spacing w:after="0" w:line="240" w:lineRule="exact"/>
              <w:rPr>
                <w:rFonts w:ascii="Times New Roman" w:hAnsi="Times New Roman"/>
                <w:sz w:val="24"/>
                <w:szCs w:val="24"/>
                <w:lang w:eastAsia="ru-RU"/>
              </w:rPr>
            </w:pPr>
          </w:p>
        </w:tc>
        <w:tc>
          <w:tcPr>
            <w:tcW w:w="1701" w:type="dxa"/>
            <w:vMerge/>
            <w:tcBorders>
              <w:left w:val="single" w:sz="4" w:space="0" w:color="auto"/>
              <w:bottom w:val="single" w:sz="4" w:space="0" w:color="auto"/>
              <w:right w:val="single" w:sz="4" w:space="0" w:color="auto"/>
            </w:tcBorders>
          </w:tcPr>
          <w:p w:rsidR="00510296" w:rsidRPr="00A030CB" w:rsidRDefault="00510296" w:rsidP="001B1623">
            <w:pPr>
              <w:widowControl w:val="0"/>
              <w:spacing w:after="0" w:line="240" w:lineRule="exact"/>
              <w:ind w:left="-113" w:right="-113"/>
              <w:jc w:val="center"/>
              <w:rPr>
                <w:rFonts w:ascii="Times New Roman" w:hAnsi="Times New Roman"/>
                <w:sz w:val="24"/>
                <w:szCs w:val="24"/>
                <w:lang w:eastAsia="ru-RU"/>
              </w:rPr>
            </w:pPr>
          </w:p>
        </w:tc>
        <w:tc>
          <w:tcPr>
            <w:tcW w:w="1247" w:type="dxa"/>
            <w:vMerge/>
            <w:tcBorders>
              <w:left w:val="single" w:sz="4" w:space="0" w:color="auto"/>
              <w:bottom w:val="single" w:sz="4" w:space="0" w:color="auto"/>
              <w:right w:val="single" w:sz="4" w:space="0" w:color="auto"/>
            </w:tcBorders>
          </w:tcPr>
          <w:p w:rsidR="00510296" w:rsidRPr="00A030CB" w:rsidRDefault="00510296" w:rsidP="001B1623">
            <w:pPr>
              <w:widowControl w:val="0"/>
              <w:spacing w:after="0" w:line="240" w:lineRule="exact"/>
              <w:ind w:left="-113" w:right="-113"/>
              <w:jc w:val="center"/>
              <w:rPr>
                <w:rFonts w:ascii="Times New Roman" w:hAnsi="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10296" w:rsidRPr="00A030CB" w:rsidRDefault="00510296" w:rsidP="001B1623">
            <w:pPr>
              <w:widowControl w:val="0"/>
              <w:spacing w:after="0" w:line="240" w:lineRule="exact"/>
              <w:ind w:left="-113" w:right="-113"/>
              <w:jc w:val="center"/>
              <w:rPr>
                <w:rFonts w:ascii="Times New Roman" w:hAnsi="Times New Roman"/>
                <w:sz w:val="24"/>
                <w:szCs w:val="24"/>
                <w:lang w:eastAsia="ru-RU"/>
              </w:rPr>
            </w:pPr>
            <w:r w:rsidRPr="00A030CB">
              <w:rPr>
                <w:rFonts w:ascii="Times New Roman" w:hAnsi="Times New Roman"/>
                <w:sz w:val="24"/>
                <w:szCs w:val="24"/>
                <w:lang w:eastAsia="ru-RU"/>
              </w:rPr>
              <w:t>план</w:t>
            </w:r>
          </w:p>
        </w:tc>
        <w:tc>
          <w:tcPr>
            <w:tcW w:w="1276" w:type="dxa"/>
            <w:tcBorders>
              <w:top w:val="single" w:sz="4" w:space="0" w:color="auto"/>
              <w:left w:val="single" w:sz="4" w:space="0" w:color="auto"/>
              <w:bottom w:val="single" w:sz="4" w:space="0" w:color="auto"/>
              <w:right w:val="single" w:sz="4" w:space="0" w:color="auto"/>
            </w:tcBorders>
            <w:vAlign w:val="center"/>
          </w:tcPr>
          <w:p w:rsidR="00510296" w:rsidRPr="00A030CB" w:rsidRDefault="00510296" w:rsidP="001B1623">
            <w:pPr>
              <w:widowControl w:val="0"/>
              <w:spacing w:after="0" w:line="240" w:lineRule="exact"/>
              <w:ind w:left="-113" w:right="-113"/>
              <w:jc w:val="center"/>
              <w:rPr>
                <w:rFonts w:ascii="Times New Roman" w:hAnsi="Times New Roman"/>
                <w:sz w:val="24"/>
                <w:szCs w:val="24"/>
                <w:lang w:eastAsia="ru-RU"/>
              </w:rPr>
            </w:pPr>
            <w:r w:rsidRPr="00A030CB">
              <w:rPr>
                <w:rFonts w:ascii="Times New Roman" w:hAnsi="Times New Roman"/>
                <w:sz w:val="24"/>
                <w:szCs w:val="24"/>
                <w:lang w:eastAsia="ru-RU"/>
              </w:rPr>
              <w:t>факт</w:t>
            </w:r>
          </w:p>
        </w:tc>
        <w:tc>
          <w:tcPr>
            <w:tcW w:w="1418" w:type="dxa"/>
            <w:tcBorders>
              <w:left w:val="single" w:sz="4" w:space="0" w:color="auto"/>
              <w:bottom w:val="single" w:sz="4" w:space="0" w:color="auto"/>
              <w:right w:val="single" w:sz="4" w:space="0" w:color="auto"/>
            </w:tcBorders>
            <w:vAlign w:val="center"/>
          </w:tcPr>
          <w:p w:rsidR="00510296" w:rsidRPr="00A030CB" w:rsidRDefault="00510296" w:rsidP="001B1623">
            <w:pPr>
              <w:widowControl w:val="0"/>
              <w:spacing w:after="0" w:line="240" w:lineRule="exact"/>
              <w:jc w:val="center"/>
              <w:rPr>
                <w:rFonts w:ascii="Times New Roman" w:hAnsi="Times New Roman"/>
                <w:sz w:val="24"/>
                <w:szCs w:val="24"/>
                <w:lang w:eastAsia="ru-RU"/>
              </w:rPr>
            </w:pPr>
            <w:r w:rsidRPr="00A030CB">
              <w:rPr>
                <w:rFonts w:ascii="Times New Roman" w:hAnsi="Times New Roman"/>
                <w:sz w:val="24"/>
                <w:szCs w:val="24"/>
                <w:lang w:eastAsia="ru-RU"/>
              </w:rPr>
              <w:t>план</w:t>
            </w:r>
          </w:p>
        </w:tc>
        <w:tc>
          <w:tcPr>
            <w:tcW w:w="1134" w:type="dxa"/>
            <w:tcBorders>
              <w:left w:val="single" w:sz="4" w:space="0" w:color="auto"/>
              <w:bottom w:val="single" w:sz="4" w:space="0" w:color="auto"/>
              <w:right w:val="single" w:sz="4" w:space="0" w:color="auto"/>
            </w:tcBorders>
            <w:vAlign w:val="center"/>
          </w:tcPr>
          <w:p w:rsidR="00510296" w:rsidRPr="00A030CB" w:rsidRDefault="00510296" w:rsidP="001B1623">
            <w:pPr>
              <w:widowControl w:val="0"/>
              <w:spacing w:after="0" w:line="240" w:lineRule="exact"/>
              <w:jc w:val="center"/>
              <w:rPr>
                <w:rFonts w:ascii="Times New Roman" w:hAnsi="Times New Roman"/>
                <w:sz w:val="24"/>
                <w:szCs w:val="24"/>
                <w:lang w:eastAsia="ru-RU"/>
              </w:rPr>
            </w:pPr>
            <w:r w:rsidRPr="00A030CB">
              <w:rPr>
                <w:rFonts w:ascii="Times New Roman" w:hAnsi="Times New Roman"/>
                <w:sz w:val="24"/>
                <w:szCs w:val="24"/>
                <w:lang w:eastAsia="ru-RU"/>
              </w:rPr>
              <w:t>факт</w:t>
            </w:r>
          </w:p>
        </w:tc>
        <w:tc>
          <w:tcPr>
            <w:tcW w:w="1276" w:type="dxa"/>
            <w:vMerge/>
            <w:tcBorders>
              <w:left w:val="single" w:sz="4" w:space="0" w:color="auto"/>
              <w:bottom w:val="single" w:sz="4" w:space="0" w:color="auto"/>
              <w:right w:val="single" w:sz="4" w:space="0" w:color="auto"/>
            </w:tcBorders>
          </w:tcPr>
          <w:p w:rsidR="00510296" w:rsidRPr="00A030CB" w:rsidRDefault="00510296" w:rsidP="001B1623">
            <w:pPr>
              <w:widowControl w:val="0"/>
              <w:spacing w:after="0" w:line="240" w:lineRule="exact"/>
              <w:rPr>
                <w:rFonts w:ascii="Times New Roman" w:hAnsi="Times New Roman"/>
                <w:sz w:val="24"/>
                <w:szCs w:val="24"/>
                <w:lang w:eastAsia="ru-RU"/>
              </w:rPr>
            </w:pPr>
          </w:p>
        </w:tc>
        <w:tc>
          <w:tcPr>
            <w:tcW w:w="1559" w:type="dxa"/>
            <w:gridSpan w:val="2"/>
            <w:vMerge/>
            <w:tcBorders>
              <w:left w:val="single" w:sz="4" w:space="0" w:color="auto"/>
              <w:bottom w:val="single" w:sz="4" w:space="0" w:color="auto"/>
              <w:right w:val="single" w:sz="4" w:space="0" w:color="auto"/>
            </w:tcBorders>
          </w:tcPr>
          <w:p w:rsidR="00510296" w:rsidRPr="00A030CB" w:rsidRDefault="00510296" w:rsidP="001B1623">
            <w:pPr>
              <w:widowControl w:val="0"/>
              <w:spacing w:after="0" w:line="240" w:lineRule="exact"/>
              <w:rPr>
                <w:rFonts w:ascii="Times New Roman" w:hAnsi="Times New Roman"/>
                <w:sz w:val="24"/>
                <w:szCs w:val="24"/>
                <w:lang w:eastAsia="ru-RU"/>
              </w:rPr>
            </w:pPr>
          </w:p>
        </w:tc>
      </w:tr>
      <w:tr w:rsidR="00510296" w:rsidRPr="00A030CB" w:rsidTr="00836AEB">
        <w:trPr>
          <w:trHeight w:val="276"/>
        </w:trPr>
        <w:tc>
          <w:tcPr>
            <w:tcW w:w="539" w:type="dxa"/>
            <w:tcBorders>
              <w:top w:val="single" w:sz="4" w:space="0" w:color="auto"/>
              <w:left w:val="single" w:sz="4" w:space="0" w:color="auto"/>
              <w:bottom w:val="single" w:sz="4" w:space="0" w:color="auto"/>
              <w:right w:val="single" w:sz="4" w:space="0" w:color="auto"/>
            </w:tcBorders>
            <w:hideMark/>
          </w:tcPr>
          <w:p w:rsidR="00510296" w:rsidRPr="00A030CB" w:rsidRDefault="00510296" w:rsidP="001B1623">
            <w:pPr>
              <w:widowControl w:val="0"/>
              <w:spacing w:after="0" w:line="240" w:lineRule="exact"/>
              <w:jc w:val="center"/>
              <w:rPr>
                <w:rFonts w:ascii="Times New Roman" w:hAnsi="Times New Roman"/>
                <w:sz w:val="24"/>
                <w:szCs w:val="24"/>
                <w:lang w:eastAsia="ru-RU"/>
              </w:rPr>
            </w:pPr>
            <w:r w:rsidRPr="00A030CB">
              <w:rPr>
                <w:rFonts w:ascii="Times New Roman" w:hAnsi="Times New Roman"/>
                <w:sz w:val="24"/>
                <w:szCs w:val="24"/>
                <w:lang w:eastAsia="ru-RU"/>
              </w:rPr>
              <w:t>1</w:t>
            </w:r>
          </w:p>
        </w:tc>
        <w:tc>
          <w:tcPr>
            <w:tcW w:w="2403" w:type="dxa"/>
            <w:tcBorders>
              <w:top w:val="single" w:sz="4" w:space="0" w:color="auto"/>
              <w:left w:val="single" w:sz="4" w:space="0" w:color="auto"/>
              <w:bottom w:val="single" w:sz="4" w:space="0" w:color="auto"/>
              <w:right w:val="single" w:sz="4" w:space="0" w:color="auto"/>
            </w:tcBorders>
            <w:hideMark/>
          </w:tcPr>
          <w:p w:rsidR="00510296" w:rsidRPr="00A030CB" w:rsidRDefault="00510296" w:rsidP="001B1623">
            <w:pPr>
              <w:widowControl w:val="0"/>
              <w:spacing w:after="0" w:line="240" w:lineRule="exact"/>
              <w:jc w:val="center"/>
              <w:rPr>
                <w:rFonts w:ascii="Times New Roman" w:hAnsi="Times New Roman"/>
                <w:sz w:val="24"/>
                <w:szCs w:val="24"/>
                <w:lang w:eastAsia="ru-RU"/>
              </w:rPr>
            </w:pPr>
            <w:r w:rsidRPr="00A030CB">
              <w:rPr>
                <w:rFonts w:ascii="Times New Roman" w:hAnsi="Times New Roman"/>
                <w:sz w:val="24"/>
                <w:szCs w:val="24"/>
                <w:lang w:eastAsia="ru-RU"/>
              </w:rPr>
              <w:t>2</w:t>
            </w:r>
          </w:p>
        </w:tc>
        <w:tc>
          <w:tcPr>
            <w:tcW w:w="1588" w:type="dxa"/>
            <w:tcBorders>
              <w:top w:val="single" w:sz="4" w:space="0" w:color="auto"/>
              <w:left w:val="single" w:sz="4" w:space="0" w:color="auto"/>
              <w:bottom w:val="single" w:sz="4" w:space="0" w:color="auto"/>
              <w:right w:val="single" w:sz="4" w:space="0" w:color="auto"/>
            </w:tcBorders>
            <w:hideMark/>
          </w:tcPr>
          <w:p w:rsidR="00510296" w:rsidRPr="00A030CB" w:rsidRDefault="00510296" w:rsidP="001B1623">
            <w:pPr>
              <w:widowControl w:val="0"/>
              <w:spacing w:after="0" w:line="240" w:lineRule="exact"/>
              <w:jc w:val="center"/>
              <w:rPr>
                <w:rFonts w:ascii="Times New Roman" w:hAnsi="Times New Roman"/>
                <w:sz w:val="24"/>
                <w:szCs w:val="24"/>
                <w:lang w:eastAsia="ru-RU"/>
              </w:rPr>
            </w:pPr>
            <w:r w:rsidRPr="00A030CB">
              <w:rPr>
                <w:rFonts w:ascii="Times New Roman" w:hAnsi="Times New Roman"/>
                <w:sz w:val="24"/>
                <w:szCs w:val="24"/>
                <w:lang w:eastAsia="ru-RU"/>
              </w:rPr>
              <w:t>3</w:t>
            </w:r>
          </w:p>
        </w:tc>
        <w:tc>
          <w:tcPr>
            <w:tcW w:w="1701" w:type="dxa"/>
            <w:tcBorders>
              <w:top w:val="single" w:sz="4" w:space="0" w:color="auto"/>
              <w:left w:val="single" w:sz="4" w:space="0" w:color="auto"/>
              <w:bottom w:val="single" w:sz="4" w:space="0" w:color="auto"/>
              <w:right w:val="single" w:sz="4" w:space="0" w:color="auto"/>
            </w:tcBorders>
            <w:hideMark/>
          </w:tcPr>
          <w:p w:rsidR="00510296" w:rsidRPr="00A030CB" w:rsidRDefault="00510296" w:rsidP="001B1623">
            <w:pPr>
              <w:widowControl w:val="0"/>
              <w:spacing w:after="0" w:line="240" w:lineRule="exact"/>
              <w:jc w:val="center"/>
              <w:rPr>
                <w:rFonts w:ascii="Times New Roman" w:hAnsi="Times New Roman"/>
                <w:sz w:val="24"/>
                <w:szCs w:val="24"/>
                <w:lang w:eastAsia="ru-RU"/>
              </w:rPr>
            </w:pPr>
            <w:r w:rsidRPr="00A030CB">
              <w:rPr>
                <w:rFonts w:ascii="Times New Roman" w:hAnsi="Times New Roman"/>
                <w:sz w:val="24"/>
                <w:szCs w:val="24"/>
                <w:lang w:eastAsia="ru-RU"/>
              </w:rPr>
              <w:t>4</w:t>
            </w:r>
          </w:p>
        </w:tc>
        <w:tc>
          <w:tcPr>
            <w:tcW w:w="1247" w:type="dxa"/>
            <w:tcBorders>
              <w:top w:val="single" w:sz="4" w:space="0" w:color="auto"/>
              <w:left w:val="single" w:sz="4" w:space="0" w:color="auto"/>
              <w:bottom w:val="single" w:sz="4" w:space="0" w:color="auto"/>
              <w:right w:val="single" w:sz="4" w:space="0" w:color="auto"/>
            </w:tcBorders>
            <w:hideMark/>
          </w:tcPr>
          <w:p w:rsidR="00510296" w:rsidRPr="00A030CB" w:rsidRDefault="00510296" w:rsidP="001B1623">
            <w:pPr>
              <w:widowControl w:val="0"/>
              <w:spacing w:after="0" w:line="240" w:lineRule="exact"/>
              <w:jc w:val="center"/>
              <w:rPr>
                <w:rFonts w:ascii="Times New Roman" w:hAnsi="Times New Roman"/>
                <w:sz w:val="24"/>
                <w:szCs w:val="24"/>
                <w:lang w:eastAsia="ru-RU"/>
              </w:rPr>
            </w:pPr>
            <w:r w:rsidRPr="00A030CB">
              <w:rPr>
                <w:rFonts w:ascii="Times New Roman" w:hAnsi="Times New Roman"/>
                <w:sz w:val="24"/>
                <w:szCs w:val="24"/>
                <w:lang w:eastAsia="ru-RU"/>
              </w:rPr>
              <w:t>5</w:t>
            </w:r>
          </w:p>
        </w:tc>
        <w:tc>
          <w:tcPr>
            <w:tcW w:w="1276" w:type="dxa"/>
            <w:tcBorders>
              <w:top w:val="single" w:sz="4" w:space="0" w:color="auto"/>
              <w:left w:val="single" w:sz="4" w:space="0" w:color="auto"/>
              <w:bottom w:val="single" w:sz="4" w:space="0" w:color="auto"/>
              <w:right w:val="single" w:sz="4" w:space="0" w:color="auto"/>
            </w:tcBorders>
            <w:hideMark/>
          </w:tcPr>
          <w:p w:rsidR="00510296" w:rsidRPr="00A030CB" w:rsidRDefault="00510296" w:rsidP="001B1623">
            <w:pPr>
              <w:widowControl w:val="0"/>
              <w:spacing w:after="0" w:line="240" w:lineRule="exact"/>
              <w:jc w:val="center"/>
              <w:rPr>
                <w:rFonts w:ascii="Times New Roman" w:hAnsi="Times New Roman"/>
                <w:sz w:val="24"/>
                <w:szCs w:val="24"/>
                <w:lang w:eastAsia="ru-RU"/>
              </w:rPr>
            </w:pPr>
            <w:r w:rsidRPr="00A030CB">
              <w:rPr>
                <w:rFonts w:ascii="Times New Roman" w:hAnsi="Times New Roman"/>
                <w:sz w:val="24"/>
                <w:szCs w:val="24"/>
                <w:lang w:eastAsia="ru-RU"/>
              </w:rPr>
              <w:t>6</w:t>
            </w:r>
          </w:p>
        </w:tc>
        <w:tc>
          <w:tcPr>
            <w:tcW w:w="1276" w:type="dxa"/>
            <w:tcBorders>
              <w:top w:val="single" w:sz="4" w:space="0" w:color="auto"/>
              <w:left w:val="single" w:sz="4" w:space="0" w:color="auto"/>
              <w:bottom w:val="single" w:sz="4" w:space="0" w:color="auto"/>
              <w:right w:val="single" w:sz="4" w:space="0" w:color="auto"/>
            </w:tcBorders>
            <w:hideMark/>
          </w:tcPr>
          <w:p w:rsidR="00510296" w:rsidRPr="00A030CB" w:rsidRDefault="00510296" w:rsidP="001B1623">
            <w:pPr>
              <w:widowControl w:val="0"/>
              <w:spacing w:after="0" w:line="240" w:lineRule="exact"/>
              <w:jc w:val="center"/>
              <w:rPr>
                <w:rFonts w:ascii="Times New Roman" w:hAnsi="Times New Roman"/>
                <w:sz w:val="24"/>
                <w:szCs w:val="24"/>
                <w:lang w:eastAsia="ru-RU"/>
              </w:rPr>
            </w:pPr>
            <w:r w:rsidRPr="00A030CB">
              <w:rPr>
                <w:rFonts w:ascii="Times New Roman" w:hAnsi="Times New Roman"/>
                <w:sz w:val="24"/>
                <w:szCs w:val="24"/>
                <w:lang w:eastAsia="ru-RU"/>
              </w:rPr>
              <w:t>7</w:t>
            </w:r>
          </w:p>
        </w:tc>
        <w:tc>
          <w:tcPr>
            <w:tcW w:w="1418" w:type="dxa"/>
            <w:tcBorders>
              <w:top w:val="single" w:sz="4" w:space="0" w:color="auto"/>
              <w:left w:val="single" w:sz="4" w:space="0" w:color="auto"/>
              <w:bottom w:val="single" w:sz="4" w:space="0" w:color="auto"/>
              <w:right w:val="single" w:sz="4" w:space="0" w:color="auto"/>
            </w:tcBorders>
            <w:hideMark/>
          </w:tcPr>
          <w:p w:rsidR="00510296" w:rsidRPr="00A030CB" w:rsidRDefault="00510296" w:rsidP="001B1623">
            <w:pPr>
              <w:widowControl w:val="0"/>
              <w:spacing w:after="0" w:line="240" w:lineRule="exact"/>
              <w:jc w:val="center"/>
              <w:rPr>
                <w:rFonts w:ascii="Times New Roman" w:hAnsi="Times New Roman"/>
                <w:sz w:val="24"/>
                <w:szCs w:val="24"/>
                <w:lang w:eastAsia="ru-RU"/>
              </w:rPr>
            </w:pPr>
            <w:r>
              <w:rPr>
                <w:rFonts w:ascii="Times New Roman" w:hAnsi="Times New Roman"/>
                <w:sz w:val="24"/>
                <w:szCs w:val="24"/>
                <w:lang w:eastAsia="ru-RU"/>
              </w:rPr>
              <w:t>8</w:t>
            </w:r>
          </w:p>
        </w:tc>
        <w:tc>
          <w:tcPr>
            <w:tcW w:w="1134" w:type="dxa"/>
            <w:tcBorders>
              <w:top w:val="single" w:sz="4" w:space="0" w:color="auto"/>
              <w:left w:val="single" w:sz="4" w:space="0" w:color="auto"/>
              <w:bottom w:val="single" w:sz="4" w:space="0" w:color="auto"/>
              <w:right w:val="single" w:sz="4" w:space="0" w:color="auto"/>
            </w:tcBorders>
          </w:tcPr>
          <w:p w:rsidR="00510296" w:rsidRPr="00A030CB" w:rsidRDefault="00510296" w:rsidP="001B1623">
            <w:pPr>
              <w:widowControl w:val="0"/>
              <w:spacing w:after="0" w:line="240" w:lineRule="exact"/>
              <w:jc w:val="center"/>
              <w:rPr>
                <w:rFonts w:ascii="Times New Roman" w:hAnsi="Times New Roman"/>
                <w:sz w:val="24"/>
                <w:szCs w:val="24"/>
                <w:lang w:eastAsia="ru-RU"/>
              </w:rPr>
            </w:pPr>
            <w:r>
              <w:rPr>
                <w:rFonts w:ascii="Times New Roman" w:hAnsi="Times New Roman"/>
                <w:sz w:val="24"/>
                <w:szCs w:val="24"/>
                <w:lang w:eastAsia="ru-RU"/>
              </w:rPr>
              <w:t>9</w:t>
            </w:r>
          </w:p>
        </w:tc>
        <w:tc>
          <w:tcPr>
            <w:tcW w:w="1276" w:type="dxa"/>
            <w:tcBorders>
              <w:top w:val="single" w:sz="4" w:space="0" w:color="auto"/>
              <w:left w:val="single" w:sz="4" w:space="0" w:color="auto"/>
              <w:bottom w:val="single" w:sz="4" w:space="0" w:color="auto"/>
              <w:right w:val="single" w:sz="4" w:space="0" w:color="auto"/>
            </w:tcBorders>
          </w:tcPr>
          <w:p w:rsidR="00510296" w:rsidRPr="00A030CB" w:rsidRDefault="00510296" w:rsidP="001B1623">
            <w:pPr>
              <w:widowControl w:val="0"/>
              <w:spacing w:after="0" w:line="240" w:lineRule="exact"/>
              <w:jc w:val="center"/>
              <w:rPr>
                <w:rFonts w:ascii="Times New Roman" w:hAnsi="Times New Roman"/>
                <w:sz w:val="24"/>
                <w:szCs w:val="24"/>
                <w:lang w:eastAsia="ru-RU"/>
              </w:rPr>
            </w:pPr>
            <w:r>
              <w:rPr>
                <w:rFonts w:ascii="Times New Roman" w:hAnsi="Times New Roman"/>
                <w:sz w:val="24"/>
                <w:szCs w:val="24"/>
                <w:lang w:eastAsia="ru-RU"/>
              </w:rPr>
              <w:t>10</w:t>
            </w:r>
          </w:p>
        </w:tc>
        <w:tc>
          <w:tcPr>
            <w:tcW w:w="1559" w:type="dxa"/>
            <w:gridSpan w:val="2"/>
            <w:tcBorders>
              <w:top w:val="single" w:sz="4" w:space="0" w:color="auto"/>
              <w:left w:val="single" w:sz="4" w:space="0" w:color="auto"/>
              <w:bottom w:val="single" w:sz="4" w:space="0" w:color="auto"/>
              <w:right w:val="single" w:sz="4" w:space="0" w:color="auto"/>
            </w:tcBorders>
          </w:tcPr>
          <w:p w:rsidR="00510296" w:rsidRPr="00A030CB" w:rsidRDefault="00510296" w:rsidP="001B1623">
            <w:pPr>
              <w:widowControl w:val="0"/>
              <w:spacing w:after="0" w:line="240" w:lineRule="exact"/>
              <w:jc w:val="center"/>
              <w:rPr>
                <w:rFonts w:ascii="Times New Roman" w:hAnsi="Times New Roman"/>
                <w:sz w:val="24"/>
                <w:szCs w:val="24"/>
                <w:lang w:eastAsia="ru-RU"/>
              </w:rPr>
            </w:pPr>
            <w:r>
              <w:rPr>
                <w:rFonts w:ascii="Times New Roman" w:hAnsi="Times New Roman"/>
                <w:sz w:val="24"/>
                <w:szCs w:val="24"/>
                <w:lang w:eastAsia="ru-RU"/>
              </w:rPr>
              <w:t>11</w:t>
            </w:r>
          </w:p>
        </w:tc>
      </w:tr>
      <w:tr w:rsidR="00510296" w:rsidRPr="00A030CB" w:rsidTr="001B1623">
        <w:tc>
          <w:tcPr>
            <w:tcW w:w="15417" w:type="dxa"/>
            <w:gridSpan w:val="12"/>
            <w:tcBorders>
              <w:top w:val="single" w:sz="4" w:space="0" w:color="auto"/>
              <w:left w:val="single" w:sz="4" w:space="0" w:color="auto"/>
              <w:bottom w:val="single" w:sz="4" w:space="0" w:color="auto"/>
              <w:right w:val="single" w:sz="4" w:space="0" w:color="auto"/>
            </w:tcBorders>
            <w:hideMark/>
          </w:tcPr>
          <w:p w:rsidR="00510296" w:rsidRPr="00A030CB" w:rsidRDefault="00510296" w:rsidP="001B1623">
            <w:pPr>
              <w:widowControl w:val="0"/>
              <w:spacing w:after="0" w:line="240" w:lineRule="auto"/>
              <w:rPr>
                <w:rFonts w:ascii="Times New Roman" w:hAnsi="Times New Roman"/>
                <w:sz w:val="24"/>
                <w:szCs w:val="24"/>
                <w:lang w:eastAsia="ru-RU"/>
              </w:rPr>
            </w:pPr>
            <w:r w:rsidRPr="00A030CB">
              <w:rPr>
                <w:rFonts w:ascii="Times New Roman" w:hAnsi="Times New Roman"/>
                <w:sz w:val="24"/>
                <w:szCs w:val="24"/>
                <w:lang w:eastAsia="ru-RU"/>
              </w:rPr>
              <w:t xml:space="preserve">1. Задания (мероприятия), по которым освоение начато в рамках программ (подпрограмм) предыдущего </w:t>
            </w:r>
          </w:p>
          <w:p w:rsidR="00510296" w:rsidRPr="00A030CB" w:rsidRDefault="00510296" w:rsidP="001B1623">
            <w:pPr>
              <w:widowControl w:val="0"/>
              <w:spacing w:after="0" w:line="240" w:lineRule="auto"/>
              <w:rPr>
                <w:rFonts w:ascii="Times New Roman" w:hAnsi="Times New Roman"/>
                <w:sz w:val="24"/>
                <w:szCs w:val="24"/>
                <w:lang w:eastAsia="ru-RU"/>
              </w:rPr>
            </w:pPr>
            <w:r w:rsidRPr="00A030CB">
              <w:rPr>
                <w:rFonts w:ascii="Times New Roman" w:hAnsi="Times New Roman"/>
                <w:sz w:val="24"/>
                <w:szCs w:val="24"/>
                <w:lang w:eastAsia="ru-RU"/>
              </w:rPr>
              <w:t>периода (переходящие)_____________________________________________</w:t>
            </w:r>
            <w:r>
              <w:rPr>
                <w:rFonts w:ascii="Times New Roman" w:hAnsi="Times New Roman"/>
                <w:sz w:val="24"/>
                <w:szCs w:val="24"/>
                <w:lang w:eastAsia="ru-RU"/>
              </w:rPr>
              <w:t>___________</w:t>
            </w:r>
            <w:r w:rsidRPr="00A030CB">
              <w:rPr>
                <w:rFonts w:ascii="Times New Roman" w:hAnsi="Times New Roman"/>
                <w:sz w:val="24"/>
                <w:szCs w:val="24"/>
                <w:lang w:eastAsia="ru-RU"/>
              </w:rPr>
              <w:t>__________________________________________________</w:t>
            </w:r>
          </w:p>
          <w:p w:rsidR="00510296" w:rsidRPr="00A030CB" w:rsidRDefault="00510296" w:rsidP="001B1623">
            <w:pPr>
              <w:widowControl w:val="0"/>
              <w:spacing w:after="0" w:line="240" w:lineRule="auto"/>
              <w:jc w:val="center"/>
              <w:rPr>
                <w:rFonts w:ascii="Times New Roman" w:hAnsi="Times New Roman"/>
                <w:sz w:val="24"/>
                <w:szCs w:val="24"/>
                <w:lang w:eastAsia="ru-RU"/>
              </w:rPr>
            </w:pPr>
            <w:r w:rsidRPr="00A030CB">
              <w:rPr>
                <w:rFonts w:ascii="Times New Roman" w:hAnsi="Times New Roman"/>
                <w:lang w:eastAsia="ru-RU"/>
              </w:rPr>
              <w:t>(сокращенное наименование программы (подпрограммы) предыдущего периода)</w:t>
            </w:r>
          </w:p>
        </w:tc>
      </w:tr>
      <w:tr w:rsidR="00510296" w:rsidTr="00836AEB">
        <w:tc>
          <w:tcPr>
            <w:tcW w:w="539" w:type="dxa"/>
            <w:tcBorders>
              <w:top w:val="single" w:sz="4" w:space="0" w:color="auto"/>
              <w:left w:val="single" w:sz="4" w:space="0" w:color="auto"/>
              <w:bottom w:val="single" w:sz="4" w:space="0" w:color="auto"/>
              <w:right w:val="single" w:sz="4" w:space="0" w:color="auto"/>
            </w:tcBorders>
          </w:tcPr>
          <w:p w:rsidR="00510296" w:rsidRDefault="00510296" w:rsidP="001B1623">
            <w:pPr>
              <w:widowControl w:val="0"/>
              <w:spacing w:after="0" w:line="240" w:lineRule="auto"/>
              <w:jc w:val="both"/>
              <w:rPr>
                <w:rFonts w:ascii="Times New Roman" w:hAnsi="Times New Roman"/>
                <w:sz w:val="24"/>
                <w:szCs w:val="24"/>
                <w:lang w:eastAsia="ru-RU"/>
              </w:rPr>
            </w:pPr>
          </w:p>
        </w:tc>
        <w:tc>
          <w:tcPr>
            <w:tcW w:w="2403" w:type="dxa"/>
            <w:tcBorders>
              <w:top w:val="single" w:sz="4" w:space="0" w:color="auto"/>
              <w:left w:val="single" w:sz="4" w:space="0" w:color="auto"/>
              <w:bottom w:val="single" w:sz="4" w:space="0" w:color="auto"/>
              <w:right w:val="single" w:sz="4" w:space="0" w:color="auto"/>
            </w:tcBorders>
          </w:tcPr>
          <w:p w:rsidR="00510296" w:rsidRDefault="00510296" w:rsidP="001B1623">
            <w:pPr>
              <w:widowControl w:val="0"/>
              <w:spacing w:after="0" w:line="240" w:lineRule="auto"/>
              <w:jc w:val="both"/>
              <w:rPr>
                <w:rFonts w:ascii="Times New Roman" w:hAnsi="Times New Roman"/>
                <w:sz w:val="24"/>
                <w:szCs w:val="24"/>
                <w:lang w:eastAsia="ru-RU"/>
              </w:rPr>
            </w:pPr>
          </w:p>
        </w:tc>
        <w:tc>
          <w:tcPr>
            <w:tcW w:w="1588" w:type="dxa"/>
            <w:tcBorders>
              <w:top w:val="single" w:sz="4" w:space="0" w:color="auto"/>
              <w:left w:val="single" w:sz="4" w:space="0" w:color="auto"/>
              <w:bottom w:val="single" w:sz="4" w:space="0" w:color="auto"/>
              <w:right w:val="single" w:sz="4" w:space="0" w:color="auto"/>
            </w:tcBorders>
          </w:tcPr>
          <w:p w:rsidR="00510296" w:rsidRDefault="00510296" w:rsidP="001B1623">
            <w:pPr>
              <w:widowControl w:val="0"/>
              <w:spacing w:after="0" w:line="240" w:lineRule="auto"/>
              <w:jc w:val="both"/>
              <w:rPr>
                <w:rFonts w:ascii="Times New Roman" w:hAnsi="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510296" w:rsidRDefault="00510296" w:rsidP="001B1623">
            <w:pPr>
              <w:widowControl w:val="0"/>
              <w:spacing w:after="0" w:line="240" w:lineRule="auto"/>
              <w:jc w:val="both"/>
              <w:rPr>
                <w:rFonts w:ascii="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510296" w:rsidRDefault="00510296" w:rsidP="001B1623">
            <w:pPr>
              <w:widowControl w:val="0"/>
              <w:spacing w:after="0" w:line="240" w:lineRule="auto"/>
              <w:jc w:val="both"/>
              <w:rPr>
                <w:rFonts w:ascii="Times New Roman" w:hAnsi="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510296" w:rsidRDefault="00510296" w:rsidP="001B1623">
            <w:pPr>
              <w:widowControl w:val="0"/>
              <w:spacing w:after="0" w:line="240" w:lineRule="auto"/>
              <w:jc w:val="both"/>
              <w:rPr>
                <w:rFonts w:ascii="Times New Roman" w:hAnsi="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510296" w:rsidRDefault="00510296" w:rsidP="001B1623">
            <w:pPr>
              <w:widowControl w:val="0"/>
              <w:spacing w:after="0" w:line="240" w:lineRule="auto"/>
              <w:jc w:val="both"/>
              <w:rPr>
                <w:rFonts w:ascii="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510296" w:rsidRDefault="00510296" w:rsidP="001B1623">
            <w:pPr>
              <w:widowControl w:val="0"/>
              <w:spacing w:after="0" w:line="240" w:lineRule="auto"/>
              <w:jc w:val="both"/>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510296" w:rsidRDefault="00510296" w:rsidP="001B1623">
            <w:pPr>
              <w:widowControl w:val="0"/>
              <w:spacing w:after="0" w:line="240" w:lineRule="auto"/>
              <w:jc w:val="both"/>
              <w:rPr>
                <w:rFonts w:ascii="Times New Roman" w:hAnsi="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510296" w:rsidRDefault="00510296" w:rsidP="001B1623">
            <w:pPr>
              <w:widowControl w:val="0"/>
              <w:spacing w:after="0" w:line="240" w:lineRule="auto"/>
              <w:jc w:val="both"/>
              <w:rPr>
                <w:rFonts w:ascii="Times New Roman" w:hAnsi="Times New Roman"/>
                <w:sz w:val="24"/>
                <w:szCs w:val="24"/>
                <w:lang w:eastAsia="ru-RU"/>
              </w:rPr>
            </w:pPr>
          </w:p>
        </w:tc>
        <w:tc>
          <w:tcPr>
            <w:tcW w:w="1559" w:type="dxa"/>
            <w:gridSpan w:val="2"/>
            <w:tcBorders>
              <w:top w:val="single" w:sz="4" w:space="0" w:color="auto"/>
              <w:left w:val="single" w:sz="4" w:space="0" w:color="auto"/>
              <w:bottom w:val="single" w:sz="4" w:space="0" w:color="auto"/>
              <w:right w:val="single" w:sz="4" w:space="0" w:color="auto"/>
            </w:tcBorders>
          </w:tcPr>
          <w:p w:rsidR="00510296" w:rsidRDefault="00510296" w:rsidP="001B1623">
            <w:pPr>
              <w:widowControl w:val="0"/>
              <w:spacing w:after="0" w:line="240" w:lineRule="auto"/>
              <w:jc w:val="both"/>
              <w:rPr>
                <w:rFonts w:ascii="Times New Roman" w:hAnsi="Times New Roman"/>
                <w:sz w:val="24"/>
                <w:szCs w:val="24"/>
                <w:lang w:eastAsia="ru-RU"/>
              </w:rPr>
            </w:pPr>
          </w:p>
        </w:tc>
      </w:tr>
      <w:tr w:rsidR="00510296" w:rsidTr="00836AEB">
        <w:tc>
          <w:tcPr>
            <w:tcW w:w="539" w:type="dxa"/>
            <w:tcBorders>
              <w:top w:val="single" w:sz="4" w:space="0" w:color="auto"/>
              <w:left w:val="single" w:sz="4" w:space="0" w:color="auto"/>
              <w:bottom w:val="single" w:sz="4" w:space="0" w:color="auto"/>
              <w:right w:val="single" w:sz="4" w:space="0" w:color="auto"/>
            </w:tcBorders>
          </w:tcPr>
          <w:p w:rsidR="00510296" w:rsidRDefault="00510296" w:rsidP="001B1623">
            <w:pPr>
              <w:widowControl w:val="0"/>
              <w:spacing w:after="0" w:line="240" w:lineRule="auto"/>
              <w:jc w:val="both"/>
              <w:rPr>
                <w:rFonts w:ascii="Times New Roman" w:hAnsi="Times New Roman"/>
                <w:sz w:val="24"/>
                <w:szCs w:val="24"/>
                <w:lang w:eastAsia="ru-RU"/>
              </w:rPr>
            </w:pPr>
          </w:p>
        </w:tc>
        <w:tc>
          <w:tcPr>
            <w:tcW w:w="2403" w:type="dxa"/>
            <w:tcBorders>
              <w:top w:val="single" w:sz="4" w:space="0" w:color="auto"/>
              <w:left w:val="single" w:sz="4" w:space="0" w:color="auto"/>
              <w:bottom w:val="single" w:sz="4" w:space="0" w:color="auto"/>
              <w:right w:val="single" w:sz="4" w:space="0" w:color="auto"/>
            </w:tcBorders>
          </w:tcPr>
          <w:p w:rsidR="00510296" w:rsidRDefault="00510296" w:rsidP="001B1623">
            <w:pPr>
              <w:widowControl w:val="0"/>
              <w:spacing w:after="0" w:line="240" w:lineRule="auto"/>
              <w:jc w:val="both"/>
              <w:rPr>
                <w:rFonts w:ascii="Times New Roman" w:hAnsi="Times New Roman"/>
                <w:sz w:val="24"/>
                <w:szCs w:val="24"/>
                <w:lang w:eastAsia="ru-RU"/>
              </w:rPr>
            </w:pPr>
          </w:p>
        </w:tc>
        <w:tc>
          <w:tcPr>
            <w:tcW w:w="1588" w:type="dxa"/>
            <w:tcBorders>
              <w:top w:val="single" w:sz="4" w:space="0" w:color="auto"/>
              <w:left w:val="single" w:sz="4" w:space="0" w:color="auto"/>
              <w:bottom w:val="single" w:sz="4" w:space="0" w:color="auto"/>
              <w:right w:val="single" w:sz="4" w:space="0" w:color="auto"/>
            </w:tcBorders>
          </w:tcPr>
          <w:p w:rsidR="00510296" w:rsidRDefault="00510296" w:rsidP="001B1623">
            <w:pPr>
              <w:widowControl w:val="0"/>
              <w:spacing w:after="0" w:line="240" w:lineRule="auto"/>
              <w:jc w:val="both"/>
              <w:rPr>
                <w:rFonts w:ascii="Times New Roman" w:hAnsi="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510296" w:rsidRDefault="00510296" w:rsidP="001B1623">
            <w:pPr>
              <w:widowControl w:val="0"/>
              <w:spacing w:after="0" w:line="240" w:lineRule="auto"/>
              <w:jc w:val="both"/>
              <w:rPr>
                <w:rFonts w:ascii="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510296" w:rsidRDefault="00510296" w:rsidP="001B1623">
            <w:pPr>
              <w:widowControl w:val="0"/>
              <w:spacing w:after="0" w:line="240" w:lineRule="auto"/>
              <w:jc w:val="both"/>
              <w:rPr>
                <w:rFonts w:ascii="Times New Roman" w:hAnsi="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510296" w:rsidRDefault="00510296" w:rsidP="001B1623">
            <w:pPr>
              <w:widowControl w:val="0"/>
              <w:spacing w:after="0" w:line="240" w:lineRule="auto"/>
              <w:jc w:val="both"/>
              <w:rPr>
                <w:rFonts w:ascii="Times New Roman" w:hAnsi="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510296" w:rsidRDefault="00510296" w:rsidP="001B1623">
            <w:pPr>
              <w:widowControl w:val="0"/>
              <w:spacing w:after="0" w:line="240" w:lineRule="auto"/>
              <w:jc w:val="both"/>
              <w:rPr>
                <w:rFonts w:ascii="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510296" w:rsidRDefault="00510296" w:rsidP="001B1623">
            <w:pPr>
              <w:widowControl w:val="0"/>
              <w:spacing w:after="0" w:line="240" w:lineRule="auto"/>
              <w:jc w:val="both"/>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510296" w:rsidRDefault="00510296" w:rsidP="001B1623">
            <w:pPr>
              <w:widowControl w:val="0"/>
              <w:spacing w:after="0" w:line="240" w:lineRule="exact"/>
              <w:ind w:left="-113" w:right="-113"/>
              <w:jc w:val="center"/>
              <w:rPr>
                <w:rFonts w:ascii="Times New Roman" w:hAnsi="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510296" w:rsidRDefault="00510296" w:rsidP="001B1623">
            <w:pPr>
              <w:widowControl w:val="0"/>
              <w:spacing w:after="0" w:line="240" w:lineRule="exact"/>
              <w:ind w:left="-113" w:right="-113"/>
              <w:jc w:val="center"/>
              <w:rPr>
                <w:rFonts w:ascii="Times New Roman" w:hAnsi="Times New Roman"/>
                <w:sz w:val="24"/>
                <w:szCs w:val="24"/>
                <w:lang w:eastAsia="ru-RU"/>
              </w:rPr>
            </w:pPr>
          </w:p>
        </w:tc>
        <w:tc>
          <w:tcPr>
            <w:tcW w:w="1559" w:type="dxa"/>
            <w:gridSpan w:val="2"/>
            <w:tcBorders>
              <w:top w:val="single" w:sz="4" w:space="0" w:color="auto"/>
              <w:left w:val="single" w:sz="4" w:space="0" w:color="auto"/>
              <w:bottom w:val="single" w:sz="4" w:space="0" w:color="auto"/>
              <w:right w:val="single" w:sz="4" w:space="0" w:color="auto"/>
            </w:tcBorders>
          </w:tcPr>
          <w:p w:rsidR="00510296" w:rsidRDefault="00510296" w:rsidP="001B1623">
            <w:pPr>
              <w:widowControl w:val="0"/>
              <w:spacing w:after="0" w:line="240" w:lineRule="exact"/>
              <w:ind w:left="-113" w:right="-113"/>
              <w:jc w:val="center"/>
              <w:rPr>
                <w:rFonts w:ascii="Times New Roman" w:hAnsi="Times New Roman"/>
                <w:sz w:val="24"/>
                <w:szCs w:val="24"/>
                <w:lang w:eastAsia="ru-RU"/>
              </w:rPr>
            </w:pPr>
          </w:p>
        </w:tc>
      </w:tr>
      <w:tr w:rsidR="00510296" w:rsidTr="001B1623">
        <w:tc>
          <w:tcPr>
            <w:tcW w:w="15417" w:type="dxa"/>
            <w:gridSpan w:val="12"/>
            <w:tcBorders>
              <w:top w:val="single" w:sz="4" w:space="0" w:color="auto"/>
              <w:left w:val="single" w:sz="4" w:space="0" w:color="auto"/>
              <w:bottom w:val="single" w:sz="4" w:space="0" w:color="auto"/>
              <w:right w:val="single" w:sz="4" w:space="0" w:color="auto"/>
            </w:tcBorders>
          </w:tcPr>
          <w:p w:rsidR="00510296" w:rsidRDefault="00510296" w:rsidP="001B1623">
            <w:pPr>
              <w:widowControl w:val="0"/>
              <w:spacing w:after="0" w:line="240" w:lineRule="auto"/>
              <w:rPr>
                <w:rFonts w:ascii="Times New Roman" w:hAnsi="Times New Roman"/>
                <w:sz w:val="24"/>
                <w:szCs w:val="24"/>
                <w:lang w:eastAsia="ru-RU"/>
              </w:rPr>
            </w:pPr>
            <w:r>
              <w:rPr>
                <w:rFonts w:ascii="Times New Roman" w:hAnsi="Times New Roman"/>
                <w:sz w:val="24"/>
                <w:szCs w:val="24"/>
                <w:lang w:eastAsia="ru-RU"/>
              </w:rPr>
              <w:t>2. Задания (мероприятия), по которым освоение начато в рамках текущей программы (подпрограммы)________________________________________________________________________________________________________________</w:t>
            </w:r>
          </w:p>
          <w:p w:rsidR="00510296" w:rsidRDefault="00510296" w:rsidP="001B1623">
            <w:pPr>
              <w:widowControl w:val="0"/>
              <w:spacing w:after="0" w:line="240" w:lineRule="auto"/>
              <w:jc w:val="center"/>
              <w:rPr>
                <w:rFonts w:ascii="Times New Roman" w:hAnsi="Times New Roman"/>
                <w:sz w:val="24"/>
                <w:szCs w:val="24"/>
                <w:lang w:eastAsia="ru-RU"/>
              </w:rPr>
            </w:pPr>
            <w:r>
              <w:rPr>
                <w:rFonts w:ascii="Times New Roman" w:hAnsi="Times New Roman"/>
                <w:lang w:eastAsia="ru-RU"/>
              </w:rPr>
              <w:t>(сокращенное наименование программы (подпрограммы) текущего периода)</w:t>
            </w:r>
          </w:p>
        </w:tc>
      </w:tr>
      <w:tr w:rsidR="00510296" w:rsidTr="00836AEB">
        <w:tc>
          <w:tcPr>
            <w:tcW w:w="539" w:type="dxa"/>
            <w:tcBorders>
              <w:top w:val="single" w:sz="4" w:space="0" w:color="auto"/>
              <w:left w:val="single" w:sz="4" w:space="0" w:color="auto"/>
              <w:bottom w:val="single" w:sz="4" w:space="0" w:color="auto"/>
              <w:right w:val="single" w:sz="4" w:space="0" w:color="auto"/>
            </w:tcBorders>
          </w:tcPr>
          <w:p w:rsidR="00510296" w:rsidRDefault="00510296" w:rsidP="001B1623">
            <w:pPr>
              <w:widowControl w:val="0"/>
              <w:spacing w:after="0" w:line="240" w:lineRule="auto"/>
              <w:jc w:val="center"/>
              <w:rPr>
                <w:rFonts w:ascii="Times New Roman" w:hAnsi="Times New Roman"/>
                <w:sz w:val="24"/>
                <w:szCs w:val="24"/>
                <w:lang w:eastAsia="ru-RU"/>
              </w:rPr>
            </w:pPr>
          </w:p>
        </w:tc>
        <w:tc>
          <w:tcPr>
            <w:tcW w:w="2403" w:type="dxa"/>
            <w:tcBorders>
              <w:top w:val="single" w:sz="4" w:space="0" w:color="auto"/>
              <w:left w:val="single" w:sz="4" w:space="0" w:color="auto"/>
              <w:bottom w:val="single" w:sz="4" w:space="0" w:color="auto"/>
              <w:right w:val="single" w:sz="4" w:space="0" w:color="auto"/>
            </w:tcBorders>
          </w:tcPr>
          <w:p w:rsidR="00510296" w:rsidRDefault="00510296" w:rsidP="001B1623">
            <w:pPr>
              <w:widowControl w:val="0"/>
              <w:spacing w:after="0" w:line="240" w:lineRule="auto"/>
              <w:jc w:val="center"/>
              <w:rPr>
                <w:rFonts w:ascii="Times New Roman" w:hAnsi="Times New Roman"/>
                <w:sz w:val="24"/>
                <w:szCs w:val="24"/>
                <w:lang w:eastAsia="ru-RU"/>
              </w:rPr>
            </w:pPr>
          </w:p>
        </w:tc>
        <w:tc>
          <w:tcPr>
            <w:tcW w:w="1588" w:type="dxa"/>
            <w:tcBorders>
              <w:top w:val="single" w:sz="4" w:space="0" w:color="auto"/>
              <w:left w:val="single" w:sz="4" w:space="0" w:color="auto"/>
              <w:bottom w:val="single" w:sz="4" w:space="0" w:color="auto"/>
              <w:right w:val="single" w:sz="4" w:space="0" w:color="auto"/>
            </w:tcBorders>
          </w:tcPr>
          <w:p w:rsidR="00510296" w:rsidRDefault="00510296" w:rsidP="001B1623">
            <w:pPr>
              <w:widowControl w:val="0"/>
              <w:spacing w:after="0" w:line="240" w:lineRule="auto"/>
              <w:jc w:val="center"/>
              <w:rPr>
                <w:rFonts w:ascii="Times New Roman" w:hAnsi="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510296" w:rsidRDefault="00510296" w:rsidP="001B1623">
            <w:pPr>
              <w:widowControl w:val="0"/>
              <w:spacing w:after="0" w:line="240" w:lineRule="auto"/>
              <w:jc w:val="center"/>
              <w:rPr>
                <w:rFonts w:ascii="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510296" w:rsidRDefault="00510296" w:rsidP="001B1623">
            <w:pPr>
              <w:widowControl w:val="0"/>
              <w:spacing w:after="0" w:line="240" w:lineRule="auto"/>
              <w:jc w:val="center"/>
              <w:rPr>
                <w:rFonts w:ascii="Times New Roman" w:hAnsi="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510296" w:rsidRDefault="00510296" w:rsidP="001B1623">
            <w:pPr>
              <w:widowControl w:val="0"/>
              <w:spacing w:after="0" w:line="240" w:lineRule="auto"/>
              <w:jc w:val="center"/>
              <w:rPr>
                <w:rFonts w:ascii="Times New Roman" w:hAnsi="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510296" w:rsidRDefault="00510296" w:rsidP="001B1623">
            <w:pPr>
              <w:widowControl w:val="0"/>
              <w:spacing w:after="0" w:line="240" w:lineRule="auto"/>
              <w:jc w:val="center"/>
              <w:rPr>
                <w:rFonts w:ascii="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510296" w:rsidRDefault="00510296" w:rsidP="001B1623">
            <w:pPr>
              <w:widowControl w:val="0"/>
              <w:spacing w:after="0" w:line="240" w:lineRule="auto"/>
              <w:jc w:val="center"/>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510296" w:rsidRPr="0021184F" w:rsidRDefault="00510296" w:rsidP="001B1623">
            <w:pPr>
              <w:widowControl w:val="0"/>
              <w:spacing w:after="0" w:line="240" w:lineRule="auto"/>
              <w:jc w:val="center"/>
              <w:rPr>
                <w:rFonts w:ascii="Times New Roman" w:hAnsi="Times New Roman"/>
                <w:sz w:val="24"/>
                <w:szCs w:val="24"/>
                <w:lang w:eastAsia="ru-RU"/>
              </w:rPr>
            </w:pPr>
          </w:p>
        </w:tc>
        <w:tc>
          <w:tcPr>
            <w:tcW w:w="1512" w:type="dxa"/>
            <w:gridSpan w:val="2"/>
            <w:tcBorders>
              <w:top w:val="single" w:sz="4" w:space="0" w:color="auto"/>
              <w:left w:val="single" w:sz="4" w:space="0" w:color="auto"/>
              <w:bottom w:val="single" w:sz="4" w:space="0" w:color="auto"/>
              <w:right w:val="single" w:sz="4" w:space="0" w:color="auto"/>
            </w:tcBorders>
          </w:tcPr>
          <w:p w:rsidR="00510296" w:rsidRPr="0021184F" w:rsidRDefault="00510296" w:rsidP="001B1623">
            <w:pPr>
              <w:widowControl w:val="0"/>
              <w:spacing w:after="0" w:line="240" w:lineRule="auto"/>
              <w:jc w:val="center"/>
              <w:rPr>
                <w:rFonts w:ascii="Times New Roman" w:hAnsi="Times New Roman"/>
                <w:sz w:val="24"/>
                <w:szCs w:val="24"/>
                <w:lang w:eastAsia="ru-RU"/>
              </w:rPr>
            </w:pPr>
          </w:p>
        </w:tc>
        <w:tc>
          <w:tcPr>
            <w:tcW w:w="1323" w:type="dxa"/>
            <w:tcBorders>
              <w:top w:val="single" w:sz="4" w:space="0" w:color="auto"/>
              <w:left w:val="single" w:sz="4" w:space="0" w:color="auto"/>
              <w:bottom w:val="single" w:sz="4" w:space="0" w:color="auto"/>
              <w:right w:val="single" w:sz="4" w:space="0" w:color="auto"/>
            </w:tcBorders>
          </w:tcPr>
          <w:p w:rsidR="00510296" w:rsidRPr="0021184F" w:rsidRDefault="00510296" w:rsidP="001B1623">
            <w:pPr>
              <w:widowControl w:val="0"/>
              <w:spacing w:after="0" w:line="240" w:lineRule="auto"/>
              <w:jc w:val="center"/>
              <w:rPr>
                <w:rFonts w:ascii="Times New Roman" w:hAnsi="Times New Roman"/>
                <w:sz w:val="24"/>
                <w:szCs w:val="24"/>
                <w:lang w:eastAsia="ru-RU"/>
              </w:rPr>
            </w:pPr>
          </w:p>
        </w:tc>
      </w:tr>
      <w:tr w:rsidR="00510296" w:rsidTr="00836AEB">
        <w:tc>
          <w:tcPr>
            <w:tcW w:w="539" w:type="dxa"/>
            <w:tcBorders>
              <w:top w:val="single" w:sz="4" w:space="0" w:color="auto"/>
              <w:left w:val="single" w:sz="4" w:space="0" w:color="auto"/>
              <w:bottom w:val="single" w:sz="4" w:space="0" w:color="auto"/>
              <w:right w:val="single" w:sz="4" w:space="0" w:color="auto"/>
            </w:tcBorders>
          </w:tcPr>
          <w:p w:rsidR="00510296" w:rsidRDefault="00510296" w:rsidP="001B1623">
            <w:pPr>
              <w:widowControl w:val="0"/>
              <w:spacing w:after="0" w:line="240" w:lineRule="auto"/>
              <w:jc w:val="both"/>
              <w:rPr>
                <w:rFonts w:ascii="Times New Roman" w:hAnsi="Times New Roman"/>
                <w:sz w:val="24"/>
                <w:szCs w:val="24"/>
                <w:lang w:eastAsia="ru-RU"/>
              </w:rPr>
            </w:pPr>
          </w:p>
        </w:tc>
        <w:tc>
          <w:tcPr>
            <w:tcW w:w="2403" w:type="dxa"/>
            <w:tcBorders>
              <w:top w:val="single" w:sz="4" w:space="0" w:color="auto"/>
              <w:left w:val="single" w:sz="4" w:space="0" w:color="auto"/>
              <w:bottom w:val="single" w:sz="4" w:space="0" w:color="auto"/>
              <w:right w:val="single" w:sz="4" w:space="0" w:color="auto"/>
            </w:tcBorders>
            <w:hideMark/>
          </w:tcPr>
          <w:p w:rsidR="00510296" w:rsidRDefault="00510296" w:rsidP="001B1623">
            <w:pPr>
              <w:widowControl w:val="0"/>
              <w:spacing w:after="0" w:line="240" w:lineRule="auto"/>
              <w:ind w:left="-57" w:right="-113"/>
              <w:rPr>
                <w:rFonts w:ascii="Times New Roman" w:hAnsi="Times New Roman"/>
                <w:sz w:val="24"/>
                <w:szCs w:val="24"/>
                <w:lang w:eastAsia="ru-RU"/>
              </w:rPr>
            </w:pPr>
            <w:r>
              <w:rPr>
                <w:rFonts w:ascii="Times New Roman" w:hAnsi="Times New Roman"/>
                <w:sz w:val="24"/>
                <w:szCs w:val="24"/>
                <w:lang w:eastAsia="ru-RU"/>
              </w:rPr>
              <w:t>Итого по программе (подпрограмме)</w:t>
            </w:r>
          </w:p>
        </w:tc>
        <w:tc>
          <w:tcPr>
            <w:tcW w:w="1588" w:type="dxa"/>
            <w:tcBorders>
              <w:top w:val="single" w:sz="4" w:space="0" w:color="auto"/>
              <w:left w:val="single" w:sz="4" w:space="0" w:color="auto"/>
              <w:bottom w:val="single" w:sz="4" w:space="0" w:color="auto"/>
              <w:right w:val="single" w:sz="4" w:space="0" w:color="auto"/>
            </w:tcBorders>
            <w:vAlign w:val="center"/>
            <w:hideMark/>
          </w:tcPr>
          <w:p w:rsidR="00510296" w:rsidRDefault="00510296" w:rsidP="001B1623">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х</w:t>
            </w:r>
          </w:p>
        </w:tc>
        <w:tc>
          <w:tcPr>
            <w:tcW w:w="1701" w:type="dxa"/>
            <w:tcBorders>
              <w:top w:val="single" w:sz="4" w:space="0" w:color="auto"/>
              <w:left w:val="single" w:sz="4" w:space="0" w:color="auto"/>
              <w:bottom w:val="single" w:sz="4" w:space="0" w:color="auto"/>
              <w:right w:val="single" w:sz="4" w:space="0" w:color="auto"/>
            </w:tcBorders>
            <w:vAlign w:val="center"/>
            <w:hideMark/>
          </w:tcPr>
          <w:p w:rsidR="00510296" w:rsidRDefault="00510296" w:rsidP="001B1623">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х</w:t>
            </w:r>
          </w:p>
        </w:tc>
        <w:tc>
          <w:tcPr>
            <w:tcW w:w="1247" w:type="dxa"/>
            <w:tcBorders>
              <w:top w:val="single" w:sz="4" w:space="0" w:color="auto"/>
              <w:left w:val="single" w:sz="4" w:space="0" w:color="auto"/>
              <w:bottom w:val="single" w:sz="4" w:space="0" w:color="auto"/>
              <w:right w:val="single" w:sz="4" w:space="0" w:color="auto"/>
            </w:tcBorders>
            <w:vAlign w:val="center"/>
            <w:hideMark/>
          </w:tcPr>
          <w:p w:rsidR="00510296" w:rsidRDefault="00510296" w:rsidP="001B1623">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х</w:t>
            </w:r>
          </w:p>
        </w:tc>
        <w:tc>
          <w:tcPr>
            <w:tcW w:w="1276" w:type="dxa"/>
            <w:tcBorders>
              <w:top w:val="single" w:sz="4" w:space="0" w:color="auto"/>
              <w:left w:val="single" w:sz="4" w:space="0" w:color="auto"/>
              <w:bottom w:val="single" w:sz="4" w:space="0" w:color="auto"/>
              <w:right w:val="single" w:sz="4" w:space="0" w:color="auto"/>
            </w:tcBorders>
            <w:vAlign w:val="center"/>
            <w:hideMark/>
          </w:tcPr>
          <w:p w:rsidR="00510296" w:rsidRDefault="00510296" w:rsidP="001B1623">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х</w:t>
            </w:r>
          </w:p>
        </w:tc>
        <w:tc>
          <w:tcPr>
            <w:tcW w:w="1276" w:type="dxa"/>
            <w:tcBorders>
              <w:top w:val="single" w:sz="4" w:space="0" w:color="auto"/>
              <w:left w:val="single" w:sz="4" w:space="0" w:color="auto"/>
              <w:bottom w:val="single" w:sz="4" w:space="0" w:color="auto"/>
              <w:right w:val="single" w:sz="4" w:space="0" w:color="auto"/>
            </w:tcBorders>
            <w:vAlign w:val="center"/>
            <w:hideMark/>
          </w:tcPr>
          <w:p w:rsidR="00510296" w:rsidRDefault="00510296" w:rsidP="001B1623">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х</w:t>
            </w:r>
          </w:p>
        </w:tc>
        <w:tc>
          <w:tcPr>
            <w:tcW w:w="1418" w:type="dxa"/>
            <w:tcBorders>
              <w:top w:val="single" w:sz="4" w:space="0" w:color="auto"/>
              <w:left w:val="single" w:sz="4" w:space="0" w:color="auto"/>
              <w:bottom w:val="single" w:sz="4" w:space="0" w:color="auto"/>
              <w:right w:val="single" w:sz="4" w:space="0" w:color="auto"/>
            </w:tcBorders>
            <w:vAlign w:val="center"/>
          </w:tcPr>
          <w:p w:rsidR="00510296" w:rsidRDefault="00510296" w:rsidP="001B1623">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х</w:t>
            </w:r>
          </w:p>
        </w:tc>
        <w:tc>
          <w:tcPr>
            <w:tcW w:w="1134" w:type="dxa"/>
            <w:tcBorders>
              <w:top w:val="single" w:sz="4" w:space="0" w:color="auto"/>
              <w:left w:val="single" w:sz="4" w:space="0" w:color="auto"/>
              <w:bottom w:val="single" w:sz="4" w:space="0" w:color="auto"/>
              <w:right w:val="single" w:sz="4" w:space="0" w:color="auto"/>
            </w:tcBorders>
            <w:vAlign w:val="center"/>
          </w:tcPr>
          <w:p w:rsidR="00510296" w:rsidRDefault="00510296" w:rsidP="001B1623">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х</w:t>
            </w:r>
          </w:p>
        </w:tc>
        <w:tc>
          <w:tcPr>
            <w:tcW w:w="1512" w:type="dxa"/>
            <w:gridSpan w:val="2"/>
            <w:tcBorders>
              <w:top w:val="single" w:sz="4" w:space="0" w:color="auto"/>
              <w:left w:val="single" w:sz="4" w:space="0" w:color="auto"/>
              <w:bottom w:val="single" w:sz="4" w:space="0" w:color="auto"/>
              <w:right w:val="single" w:sz="4" w:space="0" w:color="auto"/>
            </w:tcBorders>
          </w:tcPr>
          <w:p w:rsidR="00510296" w:rsidRDefault="00510296" w:rsidP="001B1623">
            <w:pPr>
              <w:widowControl w:val="0"/>
              <w:spacing w:after="0" w:line="240" w:lineRule="auto"/>
              <w:jc w:val="center"/>
              <w:rPr>
                <w:rFonts w:ascii="Times New Roman" w:hAnsi="Times New Roman"/>
                <w:sz w:val="24"/>
                <w:szCs w:val="24"/>
                <w:lang w:eastAsia="ru-RU"/>
              </w:rPr>
            </w:pPr>
          </w:p>
        </w:tc>
        <w:tc>
          <w:tcPr>
            <w:tcW w:w="1323" w:type="dxa"/>
            <w:tcBorders>
              <w:top w:val="single" w:sz="4" w:space="0" w:color="auto"/>
              <w:left w:val="single" w:sz="4" w:space="0" w:color="auto"/>
              <w:bottom w:val="single" w:sz="4" w:space="0" w:color="auto"/>
              <w:right w:val="single" w:sz="4" w:space="0" w:color="auto"/>
            </w:tcBorders>
          </w:tcPr>
          <w:p w:rsidR="00510296" w:rsidRDefault="00510296" w:rsidP="001B1623">
            <w:pPr>
              <w:widowControl w:val="0"/>
              <w:spacing w:after="0" w:line="240" w:lineRule="auto"/>
              <w:jc w:val="center"/>
              <w:rPr>
                <w:rFonts w:ascii="Times New Roman" w:hAnsi="Times New Roman"/>
                <w:sz w:val="24"/>
                <w:szCs w:val="24"/>
                <w:lang w:eastAsia="ru-RU"/>
              </w:rPr>
            </w:pPr>
          </w:p>
        </w:tc>
      </w:tr>
    </w:tbl>
    <w:p w:rsidR="0042382D" w:rsidRDefault="0042382D" w:rsidP="0042382D">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____________________________</w:t>
      </w:r>
    </w:p>
    <w:p w:rsidR="0042382D" w:rsidRDefault="00C713B4" w:rsidP="0042382D">
      <w:pPr>
        <w:widowControl w:val="0"/>
        <w:autoSpaceDE w:val="0"/>
        <w:autoSpaceDN w:val="0"/>
        <w:adjustRightInd w:val="0"/>
        <w:spacing w:after="0" w:line="240" w:lineRule="auto"/>
        <w:rPr>
          <w:rFonts w:ascii="Times New Roman" w:hAnsi="Times New Roman" w:cs="Times New Roman"/>
          <w:sz w:val="24"/>
          <w:szCs w:val="24"/>
        </w:rPr>
      </w:pPr>
      <w:r w:rsidRPr="00C713B4">
        <w:rPr>
          <w:rFonts w:ascii="Times New Roman" w:hAnsi="Times New Roman" w:cs="Times New Roman"/>
          <w:sz w:val="24"/>
          <w:szCs w:val="24"/>
          <w:vertAlign w:val="superscript"/>
        </w:rPr>
        <w:t>1</w:t>
      </w:r>
      <w:proofErr w:type="gramStart"/>
      <w:r w:rsidR="0042382D" w:rsidRPr="002E5AF9">
        <w:rPr>
          <w:rFonts w:ascii="Times New Roman" w:hAnsi="Times New Roman" w:cs="Times New Roman"/>
          <w:sz w:val="24"/>
          <w:szCs w:val="24"/>
        </w:rPr>
        <w:t xml:space="preserve"> У</w:t>
      </w:r>
      <w:proofErr w:type="gramEnd"/>
      <w:r w:rsidR="0042382D" w:rsidRPr="002E5AF9">
        <w:rPr>
          <w:rFonts w:ascii="Times New Roman" w:hAnsi="Times New Roman" w:cs="Times New Roman"/>
          <w:sz w:val="24"/>
          <w:szCs w:val="24"/>
        </w:rPr>
        <w:t>казывается в отчете о выполнении мероприятий по научному обеспечению государственной программы</w:t>
      </w:r>
      <w:r>
        <w:rPr>
          <w:rFonts w:ascii="Times New Roman" w:hAnsi="Times New Roman" w:cs="Times New Roman"/>
          <w:sz w:val="24"/>
          <w:szCs w:val="24"/>
        </w:rPr>
        <w:t>.</w:t>
      </w:r>
    </w:p>
    <w:p w:rsidR="00C713B4" w:rsidRPr="002E5AF9" w:rsidRDefault="00C713B4" w:rsidP="00C713B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vertAlign w:val="superscript"/>
        </w:rPr>
        <w:t>2</w:t>
      </w:r>
      <w:r w:rsidRPr="002E5AF9">
        <w:rPr>
          <w:rFonts w:ascii="Times New Roman" w:hAnsi="Times New Roman" w:cs="Times New Roman"/>
          <w:sz w:val="24"/>
          <w:szCs w:val="24"/>
          <w:vertAlign w:val="superscript"/>
        </w:rPr>
        <w:t xml:space="preserve"> </w:t>
      </w:r>
      <w:r w:rsidRPr="002E5AF9">
        <w:rPr>
          <w:rFonts w:ascii="Times New Roman" w:hAnsi="Times New Roman" w:cs="Times New Roman"/>
          <w:sz w:val="24"/>
          <w:szCs w:val="24"/>
        </w:rPr>
        <w:t>Форма заполняется по итогам года</w:t>
      </w:r>
      <w:r>
        <w:rPr>
          <w:rFonts w:ascii="Times New Roman" w:hAnsi="Times New Roman" w:cs="Times New Roman"/>
          <w:sz w:val="24"/>
          <w:szCs w:val="24"/>
        </w:rPr>
        <w:t>.</w:t>
      </w:r>
    </w:p>
    <w:p w:rsidR="0042382D" w:rsidRPr="002E5AF9" w:rsidRDefault="0042382D" w:rsidP="0042382D">
      <w:pPr>
        <w:widowControl w:val="0"/>
        <w:tabs>
          <w:tab w:val="left" w:pos="2160"/>
          <w:tab w:val="left" w:pos="4320"/>
          <w:tab w:val="left" w:pos="5040"/>
          <w:tab w:val="left" w:pos="6480"/>
        </w:tabs>
        <w:spacing w:after="0" w:line="240" w:lineRule="auto"/>
        <w:rPr>
          <w:rFonts w:ascii="Times New Roman" w:hAnsi="Times New Roman" w:cs="Times New Roman"/>
          <w:sz w:val="24"/>
          <w:szCs w:val="24"/>
        </w:rPr>
      </w:pPr>
      <w:r w:rsidRPr="002E5AF9">
        <w:rPr>
          <w:rFonts w:ascii="Times New Roman" w:hAnsi="Times New Roman" w:cs="Times New Roman"/>
          <w:sz w:val="24"/>
          <w:szCs w:val="24"/>
          <w:vertAlign w:val="superscript"/>
        </w:rPr>
        <w:t>3</w:t>
      </w:r>
      <w:proofErr w:type="gramStart"/>
      <w:r w:rsidRPr="002E5AF9">
        <w:rPr>
          <w:rFonts w:ascii="Times New Roman" w:hAnsi="Times New Roman" w:cs="Times New Roman"/>
          <w:sz w:val="24"/>
          <w:szCs w:val="24"/>
        </w:rPr>
        <w:t xml:space="preserve"> У</w:t>
      </w:r>
      <w:proofErr w:type="gramEnd"/>
      <w:r w:rsidRPr="002E5AF9">
        <w:rPr>
          <w:rFonts w:ascii="Times New Roman" w:hAnsi="Times New Roman" w:cs="Times New Roman"/>
          <w:sz w:val="24"/>
          <w:szCs w:val="24"/>
        </w:rPr>
        <w:t>казывается в отчете по отдельной подпрограмме</w:t>
      </w:r>
      <w:r w:rsidR="00C713B4">
        <w:rPr>
          <w:rFonts w:ascii="Times New Roman" w:hAnsi="Times New Roman" w:cs="Times New Roman"/>
          <w:sz w:val="24"/>
          <w:szCs w:val="24"/>
        </w:rPr>
        <w:t>.</w:t>
      </w:r>
    </w:p>
    <w:p w:rsidR="0042382D" w:rsidRPr="002E5AF9" w:rsidRDefault="0042382D" w:rsidP="0042382D">
      <w:pPr>
        <w:widowControl w:val="0"/>
        <w:tabs>
          <w:tab w:val="left" w:pos="2160"/>
          <w:tab w:val="left" w:pos="4320"/>
          <w:tab w:val="left" w:pos="5040"/>
          <w:tab w:val="left" w:pos="6480"/>
        </w:tabs>
        <w:spacing w:after="0" w:line="240" w:lineRule="auto"/>
        <w:rPr>
          <w:rFonts w:ascii="Times New Roman" w:hAnsi="Times New Roman" w:cs="Times New Roman"/>
          <w:sz w:val="24"/>
          <w:szCs w:val="24"/>
        </w:rPr>
      </w:pPr>
    </w:p>
    <w:p w:rsidR="00510296" w:rsidRPr="002E5AF9" w:rsidRDefault="00510296" w:rsidP="00510296">
      <w:pPr>
        <w:widowControl w:val="0"/>
        <w:tabs>
          <w:tab w:val="left" w:pos="2160"/>
          <w:tab w:val="left" w:pos="4320"/>
          <w:tab w:val="left" w:pos="4680"/>
          <w:tab w:val="left" w:pos="5040"/>
          <w:tab w:val="left" w:pos="6480"/>
        </w:tabs>
        <w:spacing w:after="0" w:line="240" w:lineRule="auto"/>
        <w:ind w:firstLine="709"/>
        <w:jc w:val="both"/>
        <w:rPr>
          <w:rFonts w:ascii="Times New Roman" w:eastAsia="Times New Roman" w:hAnsi="Times New Roman" w:cs="Times New Roman"/>
          <w:sz w:val="24"/>
          <w:szCs w:val="24"/>
          <w:lang w:eastAsia="ru-RU"/>
        </w:rPr>
      </w:pPr>
      <w:r w:rsidRPr="002E5AF9">
        <w:rPr>
          <w:rFonts w:ascii="Times New Roman" w:eastAsia="Times New Roman" w:hAnsi="Times New Roman" w:cs="Times New Roman"/>
          <w:sz w:val="24"/>
          <w:szCs w:val="24"/>
          <w:lang w:eastAsia="ru-RU"/>
        </w:rPr>
        <w:t>Примечани</w:t>
      </w:r>
      <w:r w:rsidR="00C713B4">
        <w:rPr>
          <w:rFonts w:ascii="Times New Roman" w:eastAsia="Times New Roman" w:hAnsi="Times New Roman" w:cs="Times New Roman"/>
          <w:sz w:val="24"/>
          <w:szCs w:val="24"/>
          <w:lang w:eastAsia="ru-RU"/>
        </w:rPr>
        <w:t xml:space="preserve">я </w:t>
      </w:r>
      <w:r w:rsidR="0042382D" w:rsidRPr="002E5AF9">
        <w:rPr>
          <w:rFonts w:ascii="Times New Roman" w:eastAsia="Times New Roman" w:hAnsi="Times New Roman" w:cs="Times New Roman"/>
          <w:sz w:val="24"/>
          <w:szCs w:val="24"/>
          <w:lang w:eastAsia="ru-RU"/>
        </w:rPr>
        <w:t>по заполнению формы</w:t>
      </w:r>
      <w:r w:rsidRPr="002E5AF9">
        <w:rPr>
          <w:rFonts w:ascii="Times New Roman" w:eastAsia="Times New Roman" w:hAnsi="Times New Roman" w:cs="Times New Roman"/>
          <w:sz w:val="24"/>
          <w:szCs w:val="24"/>
          <w:lang w:eastAsia="ru-RU"/>
        </w:rPr>
        <w:t>:</w:t>
      </w:r>
    </w:p>
    <w:p w:rsidR="00510296" w:rsidRDefault="00510296" w:rsidP="00510296">
      <w:pPr>
        <w:widowControl w:val="0"/>
        <w:tabs>
          <w:tab w:val="left" w:pos="2160"/>
          <w:tab w:val="left" w:pos="4320"/>
          <w:tab w:val="left" w:pos="4680"/>
          <w:tab w:val="left" w:pos="5040"/>
          <w:tab w:val="left" w:pos="6480"/>
        </w:tabs>
        <w:spacing w:after="0" w:line="240" w:lineRule="auto"/>
        <w:ind w:firstLine="709"/>
        <w:jc w:val="both"/>
        <w:rPr>
          <w:rFonts w:ascii="Times New Roman" w:eastAsia="Times New Roman" w:hAnsi="Times New Roman" w:cs="Times New Roman"/>
          <w:sz w:val="24"/>
          <w:szCs w:val="24"/>
          <w:lang w:eastAsia="ru-RU"/>
        </w:rPr>
      </w:pPr>
      <w:r w:rsidRPr="002E5AF9">
        <w:rPr>
          <w:rFonts w:ascii="Times New Roman" w:eastAsia="Times New Roman" w:hAnsi="Times New Roman" w:cs="Times New Roman"/>
          <w:sz w:val="24"/>
          <w:szCs w:val="24"/>
          <w:lang w:eastAsia="ru-RU"/>
        </w:rPr>
        <w:t>1. В приложении приводится информация по оценке эффективност</w:t>
      </w:r>
      <w:r w:rsidR="00812A92">
        <w:rPr>
          <w:rFonts w:ascii="Times New Roman" w:eastAsia="Times New Roman" w:hAnsi="Times New Roman" w:cs="Times New Roman"/>
          <w:sz w:val="24"/>
          <w:szCs w:val="24"/>
          <w:lang w:eastAsia="ru-RU"/>
        </w:rPr>
        <w:t>и</w:t>
      </w:r>
      <w:r w:rsidRPr="002E5AF9">
        <w:rPr>
          <w:rFonts w:ascii="Times New Roman" w:eastAsia="Times New Roman" w:hAnsi="Times New Roman" w:cs="Times New Roman"/>
          <w:sz w:val="24"/>
          <w:szCs w:val="24"/>
          <w:lang w:eastAsia="ru-RU"/>
        </w:rPr>
        <w:t xml:space="preserve"> внедрения научно-технической продукции (степень достижения значений целевых показателей) по результатам реализации</w:t>
      </w:r>
      <w:r>
        <w:rPr>
          <w:rFonts w:ascii="Times New Roman" w:eastAsia="Times New Roman" w:hAnsi="Times New Roman" w:cs="Times New Roman"/>
          <w:sz w:val="24"/>
          <w:szCs w:val="24"/>
          <w:lang w:eastAsia="ru-RU"/>
        </w:rPr>
        <w:t xml:space="preserve"> программы (подпрограммы).</w:t>
      </w:r>
    </w:p>
    <w:p w:rsidR="00510296" w:rsidRDefault="00510296" w:rsidP="00510296">
      <w:pPr>
        <w:widowControl w:val="0"/>
        <w:tabs>
          <w:tab w:val="left" w:pos="2160"/>
          <w:tab w:val="left" w:pos="4320"/>
          <w:tab w:val="left" w:pos="4680"/>
          <w:tab w:val="left" w:pos="5040"/>
          <w:tab w:val="left" w:pos="6480"/>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Оценке </w:t>
      </w:r>
      <w:r w:rsidRPr="00AF1F11">
        <w:rPr>
          <w:rFonts w:ascii="Times New Roman" w:eastAsia="Times New Roman" w:hAnsi="Times New Roman" w:cs="Times New Roman"/>
          <w:sz w:val="24"/>
          <w:szCs w:val="24"/>
          <w:lang w:eastAsia="ru-RU"/>
        </w:rPr>
        <w:t>эффективност</w:t>
      </w:r>
      <w:r>
        <w:rPr>
          <w:rFonts w:ascii="Times New Roman" w:eastAsia="Times New Roman" w:hAnsi="Times New Roman" w:cs="Times New Roman"/>
          <w:sz w:val="24"/>
          <w:szCs w:val="24"/>
          <w:lang w:eastAsia="ru-RU"/>
        </w:rPr>
        <w:t>и</w:t>
      </w:r>
      <w:r w:rsidRPr="00AF1F11">
        <w:rPr>
          <w:rFonts w:ascii="Times New Roman" w:eastAsia="Times New Roman" w:hAnsi="Times New Roman" w:cs="Times New Roman"/>
          <w:sz w:val="24"/>
          <w:szCs w:val="24"/>
          <w:lang w:eastAsia="ru-RU"/>
        </w:rPr>
        <w:t xml:space="preserve"> внедрения </w:t>
      </w:r>
      <w:r w:rsidRPr="00836AEB">
        <w:rPr>
          <w:rFonts w:ascii="Times New Roman" w:eastAsia="Times New Roman" w:hAnsi="Times New Roman" w:cs="Times New Roman"/>
          <w:sz w:val="24"/>
          <w:szCs w:val="24"/>
          <w:lang w:eastAsia="ru-RU"/>
        </w:rPr>
        <w:t>научно-технической продукции (степень достижения значений установленных (плановых) целевых показателей) подлежат все задания (мероприятия) по выпуску продукции (внедрению инноваций) в период реализации программы (подпрограммы).</w:t>
      </w:r>
    </w:p>
    <w:p w:rsidR="00510296" w:rsidRPr="00836AEB" w:rsidRDefault="00510296" w:rsidP="00510296">
      <w:pPr>
        <w:widowControl w:val="0"/>
        <w:tabs>
          <w:tab w:val="left" w:pos="2160"/>
          <w:tab w:val="left" w:pos="4320"/>
          <w:tab w:val="left" w:pos="4680"/>
          <w:tab w:val="left" w:pos="5040"/>
          <w:tab w:val="left" w:pos="6480"/>
        </w:tabs>
        <w:spacing w:after="0" w:line="240" w:lineRule="auto"/>
        <w:ind w:firstLine="709"/>
        <w:jc w:val="both"/>
        <w:rPr>
          <w:rFonts w:ascii="Times New Roman" w:eastAsia="Times New Roman" w:hAnsi="Times New Roman" w:cs="Times New Roman"/>
          <w:sz w:val="24"/>
          <w:szCs w:val="24"/>
          <w:lang w:eastAsia="ru-RU"/>
        </w:rPr>
      </w:pPr>
      <w:r w:rsidRPr="00AF1F11">
        <w:rPr>
          <w:rFonts w:ascii="Times New Roman" w:eastAsia="Times New Roman" w:hAnsi="Times New Roman" w:cs="Times New Roman"/>
          <w:sz w:val="24"/>
          <w:szCs w:val="24"/>
          <w:lang w:eastAsia="ru-RU"/>
        </w:rPr>
        <w:t>По отдельным заданиям (мероприятиям) программ (подпрограмм)</w:t>
      </w:r>
      <w:r>
        <w:rPr>
          <w:rFonts w:ascii="Times New Roman" w:eastAsia="Times New Roman" w:hAnsi="Times New Roman" w:cs="Times New Roman"/>
          <w:sz w:val="24"/>
          <w:szCs w:val="24"/>
          <w:lang w:eastAsia="ru-RU"/>
        </w:rPr>
        <w:t>,</w:t>
      </w:r>
      <w:r w:rsidRPr="00AF1F11">
        <w:rPr>
          <w:rFonts w:ascii="Times New Roman" w:eastAsia="Times New Roman" w:hAnsi="Times New Roman" w:cs="Times New Roman"/>
          <w:sz w:val="24"/>
          <w:szCs w:val="24"/>
          <w:lang w:eastAsia="ru-RU"/>
        </w:rPr>
        <w:t xml:space="preserve"> </w:t>
      </w:r>
      <w:r w:rsidRPr="00CA48A0">
        <w:rPr>
          <w:rFonts w:ascii="Times New Roman" w:eastAsia="Times New Roman" w:hAnsi="Times New Roman" w:cs="Times New Roman"/>
          <w:sz w:val="24"/>
          <w:szCs w:val="24"/>
          <w:lang w:eastAsia="ru-RU"/>
        </w:rPr>
        <w:t xml:space="preserve">перешедших (пролонгированных) из программ (подпрограмм) прошлого периода, необходимо </w:t>
      </w:r>
      <w:r w:rsidRPr="00836AEB">
        <w:rPr>
          <w:rFonts w:ascii="Times New Roman" w:eastAsia="Times New Roman" w:hAnsi="Times New Roman" w:cs="Times New Roman"/>
          <w:sz w:val="24"/>
          <w:szCs w:val="24"/>
          <w:lang w:eastAsia="ru-RU"/>
        </w:rPr>
        <w:t>отражать в отдельном разделе с указанием наименования программы (подпрограммы). Плановые и фактические значения целевых показателей включаются за весь период реализации задания (мероприятия), в том числе в период выполнения программы (подпрограммы) предыдущего периода.</w:t>
      </w:r>
    </w:p>
    <w:p w:rsidR="00510296" w:rsidRPr="00836AEB" w:rsidRDefault="00812A92" w:rsidP="00510296">
      <w:pPr>
        <w:widowControl w:val="0"/>
        <w:tabs>
          <w:tab w:val="left" w:pos="2160"/>
          <w:tab w:val="left" w:pos="4320"/>
          <w:tab w:val="left" w:pos="4680"/>
          <w:tab w:val="left" w:pos="5040"/>
          <w:tab w:val="left" w:pos="6480"/>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510296" w:rsidRPr="00836AEB">
        <w:rPr>
          <w:rFonts w:ascii="Times New Roman" w:eastAsia="Times New Roman" w:hAnsi="Times New Roman" w:cs="Times New Roman"/>
          <w:sz w:val="24"/>
          <w:szCs w:val="24"/>
          <w:lang w:eastAsia="ru-RU"/>
        </w:rPr>
        <w:t>. В графе 4 отражаются наименования целевых показателей по каждому заданию (мероприятию).</w:t>
      </w:r>
    </w:p>
    <w:p w:rsidR="00510296" w:rsidRPr="00836AEB" w:rsidRDefault="00510296" w:rsidP="00510296">
      <w:pPr>
        <w:widowControl w:val="0"/>
        <w:tabs>
          <w:tab w:val="left" w:pos="2160"/>
          <w:tab w:val="left" w:pos="4320"/>
          <w:tab w:val="left" w:pos="4680"/>
          <w:tab w:val="left" w:pos="5040"/>
          <w:tab w:val="left" w:pos="6480"/>
        </w:tabs>
        <w:spacing w:after="0" w:line="240" w:lineRule="auto"/>
        <w:ind w:firstLine="709"/>
        <w:jc w:val="both"/>
        <w:rPr>
          <w:rFonts w:ascii="Times New Roman" w:eastAsia="Times New Roman" w:hAnsi="Times New Roman" w:cs="Times New Roman"/>
          <w:sz w:val="24"/>
          <w:szCs w:val="24"/>
          <w:lang w:eastAsia="ru-RU"/>
        </w:rPr>
      </w:pPr>
      <w:r w:rsidRPr="00836AEB">
        <w:rPr>
          <w:rFonts w:ascii="Times New Roman" w:eastAsia="Times New Roman" w:hAnsi="Times New Roman" w:cs="Times New Roman"/>
          <w:sz w:val="24"/>
          <w:szCs w:val="24"/>
          <w:lang w:eastAsia="ru-RU"/>
        </w:rPr>
        <w:t>Каждый целевой показатель по заданию отражается отдельной строкой.</w:t>
      </w:r>
    </w:p>
    <w:p w:rsidR="00510296" w:rsidRPr="00836AEB" w:rsidRDefault="00812A92" w:rsidP="00510296">
      <w:pPr>
        <w:widowControl w:val="0"/>
        <w:tabs>
          <w:tab w:val="left" w:pos="2160"/>
          <w:tab w:val="left" w:pos="4320"/>
          <w:tab w:val="left" w:pos="4680"/>
          <w:tab w:val="left" w:pos="5040"/>
          <w:tab w:val="left" w:pos="6480"/>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510296" w:rsidRPr="00836AEB">
        <w:rPr>
          <w:rFonts w:ascii="Times New Roman" w:eastAsia="Times New Roman" w:hAnsi="Times New Roman" w:cs="Times New Roman"/>
          <w:sz w:val="24"/>
          <w:szCs w:val="24"/>
          <w:lang w:eastAsia="ru-RU"/>
        </w:rPr>
        <w:t>. В графе 5 отражается единица измерения каждого целевого показателя (в соответствии с планом).</w:t>
      </w:r>
    </w:p>
    <w:p w:rsidR="00510296" w:rsidRPr="00836AEB" w:rsidRDefault="00812A92" w:rsidP="00510296">
      <w:pPr>
        <w:widowControl w:val="0"/>
        <w:tabs>
          <w:tab w:val="left" w:pos="2160"/>
          <w:tab w:val="left" w:pos="4320"/>
          <w:tab w:val="left" w:pos="4680"/>
          <w:tab w:val="left" w:pos="5040"/>
          <w:tab w:val="left" w:pos="6480"/>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510296" w:rsidRPr="00836AEB">
        <w:rPr>
          <w:rFonts w:ascii="Times New Roman" w:eastAsia="Times New Roman" w:hAnsi="Times New Roman" w:cs="Times New Roman"/>
          <w:sz w:val="24"/>
          <w:szCs w:val="24"/>
          <w:lang w:eastAsia="ru-RU"/>
        </w:rPr>
        <w:t xml:space="preserve">. В графе 6 отражаются прогнозные значения по каждому целевому показателю задания (мероприятия), установленному на отчетный период (год). </w:t>
      </w:r>
    </w:p>
    <w:p w:rsidR="00510296" w:rsidRDefault="00812A92" w:rsidP="00510296">
      <w:pPr>
        <w:widowControl w:val="0"/>
        <w:tabs>
          <w:tab w:val="left" w:pos="2160"/>
          <w:tab w:val="left" w:pos="4320"/>
          <w:tab w:val="left" w:pos="4680"/>
          <w:tab w:val="left" w:pos="5040"/>
          <w:tab w:val="left" w:pos="6480"/>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510296" w:rsidRPr="00836AEB">
        <w:rPr>
          <w:rFonts w:ascii="Times New Roman" w:eastAsia="Times New Roman" w:hAnsi="Times New Roman" w:cs="Times New Roman"/>
          <w:sz w:val="24"/>
          <w:szCs w:val="24"/>
          <w:lang w:eastAsia="ru-RU"/>
        </w:rPr>
        <w:t>. В графе 7 отражается фактические значения по каждому целевому показателю, достигнутые в отчетном периоде.</w:t>
      </w:r>
    </w:p>
    <w:p w:rsidR="00510296" w:rsidRPr="00836AEB" w:rsidRDefault="00812A92" w:rsidP="00510296">
      <w:pPr>
        <w:widowControl w:val="0"/>
        <w:tabs>
          <w:tab w:val="left" w:pos="2160"/>
          <w:tab w:val="left" w:pos="4320"/>
          <w:tab w:val="left" w:pos="4680"/>
          <w:tab w:val="left" w:pos="5040"/>
          <w:tab w:val="left" w:pos="6480"/>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510296" w:rsidRPr="00836AEB">
        <w:rPr>
          <w:rFonts w:ascii="Times New Roman" w:eastAsia="Times New Roman" w:hAnsi="Times New Roman" w:cs="Times New Roman"/>
          <w:sz w:val="24"/>
          <w:szCs w:val="24"/>
          <w:lang w:eastAsia="ru-RU"/>
        </w:rPr>
        <w:t xml:space="preserve">. В графе 8 отражаются прогнозные итоговые значения по каждому целевому показателю </w:t>
      </w:r>
      <w:r w:rsidR="00836AEB" w:rsidRPr="00836AEB">
        <w:rPr>
          <w:rFonts w:ascii="Times New Roman" w:eastAsia="Times New Roman" w:hAnsi="Times New Roman" w:cs="Times New Roman"/>
          <w:sz w:val="24"/>
          <w:szCs w:val="24"/>
          <w:lang w:eastAsia="ru-RU"/>
        </w:rPr>
        <w:t>задания (мероприятия)</w:t>
      </w:r>
      <w:r w:rsidR="00510296" w:rsidRPr="00836AEB">
        <w:rPr>
          <w:rFonts w:ascii="Times New Roman" w:eastAsia="Times New Roman" w:hAnsi="Times New Roman" w:cs="Times New Roman"/>
          <w:sz w:val="24"/>
          <w:szCs w:val="24"/>
          <w:lang w:eastAsia="ru-RU"/>
        </w:rPr>
        <w:t xml:space="preserve"> </w:t>
      </w:r>
      <w:r w:rsidR="00836AEB" w:rsidRPr="00836AEB">
        <w:rPr>
          <w:rFonts w:ascii="Times New Roman" w:eastAsia="Times New Roman" w:hAnsi="Times New Roman" w:cs="Times New Roman"/>
          <w:sz w:val="24"/>
          <w:szCs w:val="24"/>
          <w:lang w:eastAsia="ru-RU"/>
        </w:rPr>
        <w:t>в целом</w:t>
      </w:r>
      <w:r w:rsidR="00510296" w:rsidRPr="00836AEB">
        <w:rPr>
          <w:rFonts w:ascii="Times New Roman" w:eastAsia="Times New Roman" w:hAnsi="Times New Roman" w:cs="Times New Roman"/>
          <w:sz w:val="24"/>
          <w:szCs w:val="24"/>
          <w:lang w:eastAsia="ru-RU"/>
        </w:rPr>
        <w:t>.</w:t>
      </w:r>
    </w:p>
    <w:p w:rsidR="00510296" w:rsidRPr="00E25F04" w:rsidRDefault="00812A92" w:rsidP="00510296">
      <w:pPr>
        <w:widowControl w:val="0"/>
        <w:tabs>
          <w:tab w:val="left" w:pos="2160"/>
          <w:tab w:val="left" w:pos="4320"/>
          <w:tab w:val="left" w:pos="4680"/>
          <w:tab w:val="left" w:pos="5040"/>
          <w:tab w:val="left" w:pos="6480"/>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510296" w:rsidRPr="00836AEB">
        <w:rPr>
          <w:rFonts w:ascii="Times New Roman" w:eastAsia="Times New Roman" w:hAnsi="Times New Roman" w:cs="Times New Roman"/>
          <w:sz w:val="24"/>
          <w:szCs w:val="24"/>
          <w:lang w:eastAsia="ru-RU"/>
        </w:rPr>
        <w:t xml:space="preserve">. В графе 9 отражается фактические итоговые значения (нарастающим итогом) по каждому целевому показателю за весь период выпуска </w:t>
      </w:r>
      <w:r w:rsidR="00510296" w:rsidRPr="00E25F04">
        <w:rPr>
          <w:rFonts w:ascii="Times New Roman" w:eastAsia="Times New Roman" w:hAnsi="Times New Roman" w:cs="Times New Roman"/>
          <w:sz w:val="24"/>
          <w:szCs w:val="24"/>
          <w:lang w:eastAsia="ru-RU"/>
        </w:rPr>
        <w:t>продукции (внедрения инноваций) по заданию (мероприятию).</w:t>
      </w:r>
    </w:p>
    <w:p w:rsidR="00E25F04" w:rsidRPr="00E25F04" w:rsidRDefault="00812A92" w:rsidP="00E25F04">
      <w:pPr>
        <w:widowControl w:val="0"/>
        <w:tabs>
          <w:tab w:val="left" w:pos="2160"/>
          <w:tab w:val="left" w:pos="4320"/>
          <w:tab w:val="left" w:pos="4680"/>
          <w:tab w:val="left" w:pos="5040"/>
          <w:tab w:val="left" w:pos="6480"/>
        </w:tabs>
        <w:spacing w:after="0" w:line="240" w:lineRule="auto"/>
        <w:ind w:firstLine="709"/>
        <w:jc w:val="both"/>
        <w:rPr>
          <w:rFonts w:ascii="Times New Roman" w:eastAsia="Times New Roman" w:hAnsi="Times New Roman" w:cs="Times New Roman"/>
          <w:sz w:val="24"/>
          <w:szCs w:val="24"/>
          <w:lang w:eastAsia="ru-RU"/>
        </w:rPr>
      </w:pPr>
      <w:r w:rsidRPr="00E25F04">
        <w:rPr>
          <w:rFonts w:ascii="Times New Roman" w:eastAsia="Times New Roman" w:hAnsi="Times New Roman" w:cs="Times New Roman"/>
          <w:sz w:val="24"/>
          <w:szCs w:val="24"/>
          <w:lang w:eastAsia="ru-RU"/>
        </w:rPr>
        <w:t>9</w:t>
      </w:r>
      <w:r w:rsidR="00510296" w:rsidRPr="00E25F04">
        <w:rPr>
          <w:rFonts w:ascii="Times New Roman" w:eastAsia="Times New Roman" w:hAnsi="Times New Roman" w:cs="Times New Roman"/>
          <w:sz w:val="24"/>
          <w:szCs w:val="24"/>
          <w:lang w:eastAsia="ru-RU"/>
        </w:rPr>
        <w:t xml:space="preserve">. </w:t>
      </w:r>
      <w:r w:rsidR="00E25F04" w:rsidRPr="00E25F04">
        <w:rPr>
          <w:rFonts w:ascii="Times New Roman" w:eastAsia="Times New Roman" w:hAnsi="Times New Roman" w:cs="Times New Roman"/>
          <w:sz w:val="24"/>
          <w:szCs w:val="24"/>
          <w:lang w:eastAsia="ru-RU"/>
        </w:rPr>
        <w:t>В графе 10 отражается степень достижения в отчетном периоде значений отдельных целевых показателей, по заданию (мероприятию) и по программе (подпрограмме).</w:t>
      </w:r>
    </w:p>
    <w:p w:rsidR="00E25F04" w:rsidRPr="00E25F04" w:rsidRDefault="00E25F04" w:rsidP="00E25F04">
      <w:pPr>
        <w:widowControl w:val="0"/>
        <w:tabs>
          <w:tab w:val="left" w:pos="2160"/>
          <w:tab w:val="left" w:pos="4320"/>
          <w:tab w:val="left" w:pos="4680"/>
          <w:tab w:val="left" w:pos="5040"/>
          <w:tab w:val="left" w:pos="6480"/>
        </w:tabs>
        <w:spacing w:after="0" w:line="240" w:lineRule="auto"/>
        <w:ind w:firstLine="709"/>
        <w:jc w:val="both"/>
        <w:rPr>
          <w:rFonts w:ascii="Times New Roman" w:eastAsia="Times New Roman" w:hAnsi="Times New Roman" w:cs="Times New Roman"/>
          <w:sz w:val="24"/>
          <w:szCs w:val="24"/>
          <w:lang w:eastAsia="ru-RU"/>
        </w:rPr>
      </w:pPr>
      <w:r w:rsidRPr="00E25F04">
        <w:rPr>
          <w:rFonts w:ascii="Times New Roman" w:eastAsia="Times New Roman" w:hAnsi="Times New Roman" w:cs="Times New Roman"/>
          <w:sz w:val="24"/>
          <w:szCs w:val="24"/>
          <w:lang w:eastAsia="ru-RU"/>
        </w:rPr>
        <w:t>Оценка степени достижения значения по отдельному целевому показателю определяется отношением фактически достигнутого результата к его плановому (прогнозному) значению (отношение показателей графы 7 к показателям графы 6).</w:t>
      </w:r>
    </w:p>
    <w:p w:rsidR="00E25F04" w:rsidRPr="00E25F04" w:rsidRDefault="00E25F04" w:rsidP="00E25F04">
      <w:pPr>
        <w:widowControl w:val="0"/>
        <w:tabs>
          <w:tab w:val="left" w:pos="2160"/>
          <w:tab w:val="left" w:pos="4320"/>
          <w:tab w:val="left" w:pos="4680"/>
          <w:tab w:val="left" w:pos="5040"/>
          <w:tab w:val="left" w:pos="6480"/>
        </w:tabs>
        <w:spacing w:after="0" w:line="240" w:lineRule="auto"/>
        <w:ind w:firstLine="709"/>
        <w:jc w:val="both"/>
        <w:rPr>
          <w:rFonts w:ascii="Times New Roman" w:eastAsia="Times New Roman" w:hAnsi="Times New Roman" w:cs="Times New Roman"/>
          <w:sz w:val="24"/>
          <w:szCs w:val="24"/>
          <w:lang w:eastAsia="ru-RU"/>
        </w:rPr>
      </w:pPr>
      <w:r w:rsidRPr="00E25F04">
        <w:rPr>
          <w:rFonts w:ascii="Times New Roman" w:eastAsia="Times New Roman" w:hAnsi="Times New Roman" w:cs="Times New Roman"/>
          <w:sz w:val="24"/>
          <w:szCs w:val="24"/>
          <w:lang w:eastAsia="ru-RU"/>
        </w:rPr>
        <w:t>Оценка степени достижения значения по заданию (мероприятию) определяется путем вычисления среднего арифметического значения всех рассчитанных за отчетный период показателей по заданию (мероприятию) (сумма значений достижения по отдельным целевым показателям деленная на количество показателей).</w:t>
      </w:r>
    </w:p>
    <w:p w:rsidR="00510296" w:rsidRPr="00E25F04" w:rsidRDefault="00E25F04" w:rsidP="00E25F04">
      <w:pPr>
        <w:widowControl w:val="0"/>
        <w:tabs>
          <w:tab w:val="left" w:pos="2160"/>
          <w:tab w:val="left" w:pos="4320"/>
          <w:tab w:val="left" w:pos="4680"/>
          <w:tab w:val="left" w:pos="5040"/>
          <w:tab w:val="left" w:pos="6480"/>
        </w:tabs>
        <w:spacing w:after="0" w:line="240" w:lineRule="auto"/>
        <w:ind w:firstLine="709"/>
        <w:jc w:val="both"/>
        <w:rPr>
          <w:rFonts w:ascii="Times New Roman" w:eastAsia="Times New Roman" w:hAnsi="Times New Roman" w:cs="Times New Roman"/>
          <w:sz w:val="24"/>
          <w:szCs w:val="24"/>
          <w:lang w:eastAsia="ru-RU"/>
        </w:rPr>
      </w:pPr>
      <w:r w:rsidRPr="00E25F04">
        <w:rPr>
          <w:rFonts w:ascii="Times New Roman" w:eastAsia="Times New Roman" w:hAnsi="Times New Roman" w:cs="Times New Roman"/>
          <w:sz w:val="24"/>
          <w:szCs w:val="24"/>
          <w:lang w:eastAsia="ru-RU"/>
        </w:rPr>
        <w:t xml:space="preserve">Оценка степени достижения значения по подпрограмме (подпрограмме) (оценка эффективности внедрения научно-технической продукции) по итогам отчетного периода определяется путем вычисления среднего арифметического значения степени достижения целевых </w:t>
      </w:r>
      <w:r w:rsidRPr="00E25F04">
        <w:rPr>
          <w:rFonts w:ascii="Times New Roman" w:eastAsia="Times New Roman" w:hAnsi="Times New Roman" w:cs="Times New Roman"/>
          <w:sz w:val="24"/>
          <w:szCs w:val="24"/>
          <w:lang w:eastAsia="ru-RU"/>
        </w:rPr>
        <w:lastRenderedPageBreak/>
        <w:t xml:space="preserve">показателей по всем заданиям (мероприятиям) программы (подпрограммы) (сумма значений </w:t>
      </w:r>
      <w:r w:rsidR="00771B85">
        <w:rPr>
          <w:rFonts w:ascii="Times New Roman" w:eastAsia="Times New Roman" w:hAnsi="Times New Roman" w:cs="Times New Roman"/>
          <w:sz w:val="24"/>
          <w:szCs w:val="24"/>
          <w:lang w:eastAsia="ru-RU"/>
        </w:rPr>
        <w:t xml:space="preserve">степени </w:t>
      </w:r>
      <w:r w:rsidRPr="00E25F04">
        <w:rPr>
          <w:rFonts w:ascii="Times New Roman" w:eastAsia="Times New Roman" w:hAnsi="Times New Roman" w:cs="Times New Roman"/>
          <w:sz w:val="24"/>
          <w:szCs w:val="24"/>
          <w:lang w:eastAsia="ru-RU"/>
        </w:rPr>
        <w:t xml:space="preserve">достижения целевых показателей по заданиям (мероприятиям) деленная на количество </w:t>
      </w:r>
      <w:r w:rsidR="00771B85">
        <w:rPr>
          <w:rFonts w:ascii="Times New Roman" w:eastAsia="Times New Roman" w:hAnsi="Times New Roman" w:cs="Times New Roman"/>
          <w:sz w:val="24"/>
          <w:szCs w:val="24"/>
          <w:lang w:eastAsia="ru-RU"/>
        </w:rPr>
        <w:t>заданий (мероприятий)</w:t>
      </w:r>
      <w:r w:rsidRPr="00E25F04">
        <w:rPr>
          <w:rFonts w:ascii="Times New Roman" w:eastAsia="Times New Roman" w:hAnsi="Times New Roman" w:cs="Times New Roman"/>
          <w:sz w:val="24"/>
          <w:szCs w:val="24"/>
          <w:lang w:eastAsia="ru-RU"/>
        </w:rPr>
        <w:t>).</w:t>
      </w:r>
    </w:p>
    <w:p w:rsidR="00E25F04" w:rsidRPr="00E25F04" w:rsidRDefault="00812A92" w:rsidP="00E25F04">
      <w:pPr>
        <w:widowControl w:val="0"/>
        <w:tabs>
          <w:tab w:val="left" w:pos="2160"/>
          <w:tab w:val="left" w:pos="4320"/>
          <w:tab w:val="left" w:pos="4680"/>
          <w:tab w:val="left" w:pos="5040"/>
          <w:tab w:val="left" w:pos="6480"/>
        </w:tabs>
        <w:spacing w:after="0" w:line="240" w:lineRule="auto"/>
        <w:ind w:firstLine="709"/>
        <w:jc w:val="both"/>
        <w:rPr>
          <w:rFonts w:ascii="Times New Roman" w:eastAsia="Times New Roman" w:hAnsi="Times New Roman" w:cs="Times New Roman"/>
          <w:sz w:val="24"/>
          <w:szCs w:val="24"/>
          <w:lang w:eastAsia="ru-RU"/>
        </w:rPr>
      </w:pPr>
      <w:r w:rsidRPr="00E25F04">
        <w:rPr>
          <w:rFonts w:ascii="Times New Roman" w:eastAsia="Times New Roman" w:hAnsi="Times New Roman" w:cs="Times New Roman"/>
          <w:sz w:val="24"/>
          <w:szCs w:val="24"/>
          <w:lang w:eastAsia="ru-RU"/>
        </w:rPr>
        <w:t>10</w:t>
      </w:r>
      <w:r w:rsidR="00510296" w:rsidRPr="00E25F04">
        <w:rPr>
          <w:rFonts w:ascii="Times New Roman" w:eastAsia="Times New Roman" w:hAnsi="Times New Roman" w:cs="Times New Roman"/>
          <w:sz w:val="24"/>
          <w:szCs w:val="24"/>
          <w:lang w:eastAsia="ru-RU"/>
        </w:rPr>
        <w:t xml:space="preserve">. </w:t>
      </w:r>
      <w:r w:rsidR="00E25F04" w:rsidRPr="00E25F04">
        <w:rPr>
          <w:rFonts w:ascii="Times New Roman" w:eastAsia="Times New Roman" w:hAnsi="Times New Roman" w:cs="Times New Roman"/>
          <w:sz w:val="24"/>
          <w:szCs w:val="24"/>
          <w:lang w:eastAsia="ru-RU"/>
        </w:rPr>
        <w:t>В графе 11 отражается степень достижения значений отдельных целевых показателе</w:t>
      </w:r>
      <w:r w:rsidR="00651D71">
        <w:rPr>
          <w:rFonts w:ascii="Times New Roman" w:eastAsia="Times New Roman" w:hAnsi="Times New Roman" w:cs="Times New Roman"/>
          <w:sz w:val="24"/>
          <w:szCs w:val="24"/>
          <w:lang w:eastAsia="ru-RU"/>
        </w:rPr>
        <w:t>й</w:t>
      </w:r>
      <w:r w:rsidR="00E25F04" w:rsidRPr="00E25F04">
        <w:rPr>
          <w:rFonts w:ascii="Times New Roman" w:eastAsia="Times New Roman" w:hAnsi="Times New Roman" w:cs="Times New Roman"/>
          <w:sz w:val="24"/>
          <w:szCs w:val="24"/>
          <w:lang w:eastAsia="ru-RU"/>
        </w:rPr>
        <w:t>, по заданию (мероприятию) и по программе (подпрограмме) в целом за весь период выпуска продукции (внедрения инноваций).</w:t>
      </w:r>
    </w:p>
    <w:p w:rsidR="00E25F04" w:rsidRPr="00E25F04" w:rsidRDefault="00E25F04" w:rsidP="00E25F04">
      <w:pPr>
        <w:widowControl w:val="0"/>
        <w:tabs>
          <w:tab w:val="left" w:pos="2160"/>
          <w:tab w:val="left" w:pos="4320"/>
          <w:tab w:val="left" w:pos="4680"/>
          <w:tab w:val="left" w:pos="5040"/>
          <w:tab w:val="left" w:pos="6480"/>
        </w:tabs>
        <w:spacing w:after="0" w:line="240" w:lineRule="auto"/>
        <w:ind w:firstLine="709"/>
        <w:jc w:val="both"/>
        <w:rPr>
          <w:rFonts w:ascii="Times New Roman" w:eastAsia="Times New Roman" w:hAnsi="Times New Roman" w:cs="Times New Roman"/>
          <w:sz w:val="24"/>
          <w:szCs w:val="24"/>
          <w:lang w:eastAsia="ru-RU"/>
        </w:rPr>
      </w:pPr>
      <w:r w:rsidRPr="00E25F04">
        <w:rPr>
          <w:rFonts w:ascii="Times New Roman" w:eastAsia="Times New Roman" w:hAnsi="Times New Roman" w:cs="Times New Roman"/>
          <w:sz w:val="24"/>
          <w:szCs w:val="24"/>
          <w:lang w:eastAsia="ru-RU"/>
        </w:rPr>
        <w:t xml:space="preserve"> Для оценки степени достижения значений отдельных целевых показателей сумма фактически достигнутых результатов за весь период выпуска продукции (внедрения инноваций) делится на сумму плановых значений данных целевых показателей текущего и предшествующих ему отчетных периодов (отношение показателей графы 9 к показателям графы 8).</w:t>
      </w:r>
    </w:p>
    <w:p w:rsidR="00E25F04" w:rsidRPr="00E25F04" w:rsidRDefault="00E25F04" w:rsidP="00E25F04">
      <w:pPr>
        <w:widowControl w:val="0"/>
        <w:tabs>
          <w:tab w:val="left" w:pos="2160"/>
          <w:tab w:val="left" w:pos="4320"/>
          <w:tab w:val="left" w:pos="4680"/>
          <w:tab w:val="left" w:pos="5040"/>
          <w:tab w:val="left" w:pos="6480"/>
        </w:tabs>
        <w:spacing w:after="0" w:line="240" w:lineRule="auto"/>
        <w:ind w:firstLine="709"/>
        <w:jc w:val="both"/>
        <w:rPr>
          <w:rFonts w:ascii="Times New Roman" w:eastAsia="Times New Roman" w:hAnsi="Times New Roman" w:cs="Times New Roman"/>
          <w:sz w:val="24"/>
          <w:szCs w:val="24"/>
          <w:lang w:eastAsia="ru-RU"/>
        </w:rPr>
      </w:pPr>
      <w:r w:rsidRPr="00E25F04">
        <w:rPr>
          <w:rFonts w:ascii="Times New Roman" w:eastAsia="Times New Roman" w:hAnsi="Times New Roman" w:cs="Times New Roman"/>
          <w:sz w:val="24"/>
          <w:szCs w:val="24"/>
          <w:lang w:eastAsia="ru-RU"/>
        </w:rPr>
        <w:t>В случая, если прогнозные значения целевых показателей имеют значения с учетом ежегодного увеличения, принимаются значения последнего (отчетного) года выпуска (внедрения) вновь освоенной продукции.</w:t>
      </w:r>
    </w:p>
    <w:p w:rsidR="00E25F04" w:rsidRPr="00E25F04" w:rsidRDefault="00E25F04" w:rsidP="00E25F04">
      <w:pPr>
        <w:widowControl w:val="0"/>
        <w:tabs>
          <w:tab w:val="left" w:pos="2160"/>
          <w:tab w:val="left" w:pos="4320"/>
          <w:tab w:val="left" w:pos="4680"/>
          <w:tab w:val="left" w:pos="5040"/>
          <w:tab w:val="left" w:pos="6480"/>
        </w:tabs>
        <w:spacing w:after="0" w:line="240" w:lineRule="auto"/>
        <w:ind w:firstLine="709"/>
        <w:jc w:val="both"/>
        <w:rPr>
          <w:rFonts w:ascii="Times New Roman" w:eastAsia="Times New Roman" w:hAnsi="Times New Roman" w:cs="Times New Roman"/>
          <w:sz w:val="24"/>
          <w:szCs w:val="24"/>
          <w:lang w:eastAsia="ru-RU"/>
        </w:rPr>
      </w:pPr>
      <w:r w:rsidRPr="00E25F04">
        <w:rPr>
          <w:rFonts w:ascii="Times New Roman" w:eastAsia="Times New Roman" w:hAnsi="Times New Roman" w:cs="Times New Roman"/>
          <w:sz w:val="24"/>
          <w:szCs w:val="24"/>
          <w:lang w:eastAsia="ru-RU"/>
        </w:rPr>
        <w:t>Оценка степени достижения значения по заданию (мероприятию) за весь период выпуска продукции (внедрения инновации) определяется путем вычисления среднего арифметического рассчитанных за весь период выпуска продукции (внедрения инновации) значений целевых показателей по заданию (мероприятию) (сумма значений достижения по отдельным целевым показателям за весь период выпуска продукции (внедрения инновации) деленная на количество показателей).</w:t>
      </w:r>
    </w:p>
    <w:p w:rsidR="000E5D10" w:rsidRPr="00E25F04" w:rsidRDefault="00E25F04" w:rsidP="00E25F04">
      <w:pPr>
        <w:widowControl w:val="0"/>
        <w:tabs>
          <w:tab w:val="left" w:pos="2160"/>
          <w:tab w:val="left" w:pos="4320"/>
          <w:tab w:val="left" w:pos="4680"/>
          <w:tab w:val="left" w:pos="5040"/>
          <w:tab w:val="left" w:pos="6480"/>
        </w:tabs>
        <w:spacing w:after="0" w:line="240" w:lineRule="auto"/>
        <w:ind w:firstLine="709"/>
        <w:jc w:val="both"/>
        <w:rPr>
          <w:rFonts w:ascii="Times New Roman" w:eastAsia="Times New Roman" w:hAnsi="Times New Roman" w:cs="Times New Roman"/>
          <w:sz w:val="24"/>
          <w:szCs w:val="24"/>
          <w:lang w:eastAsia="ru-RU"/>
        </w:rPr>
      </w:pPr>
      <w:r w:rsidRPr="00E25F04">
        <w:rPr>
          <w:rFonts w:ascii="Times New Roman" w:eastAsia="Times New Roman" w:hAnsi="Times New Roman" w:cs="Times New Roman"/>
          <w:sz w:val="24"/>
          <w:szCs w:val="24"/>
          <w:lang w:eastAsia="ru-RU"/>
        </w:rPr>
        <w:t xml:space="preserve">Оценка степени достижения значения по подпрограмме (подпрограмме) (оценка эффективности внедрения научно-технической продукции) в целом определяется путем вычисления среднего арифметического значений степени достижения целевых показателей по всем заданиям (мероприятиям) программы (подпрограммы) за весь период (сумма значений достижения целевых показателей по заданиям (мероприятиям) за весь период деленная на количество </w:t>
      </w:r>
      <w:r w:rsidR="00651D71">
        <w:rPr>
          <w:rFonts w:ascii="Times New Roman" w:eastAsia="Times New Roman" w:hAnsi="Times New Roman" w:cs="Times New Roman"/>
          <w:sz w:val="24"/>
          <w:szCs w:val="24"/>
          <w:lang w:eastAsia="ru-RU"/>
        </w:rPr>
        <w:t>заданий (мероприятий)</w:t>
      </w:r>
      <w:r w:rsidRPr="00E25F04">
        <w:rPr>
          <w:rFonts w:ascii="Times New Roman" w:eastAsia="Times New Roman" w:hAnsi="Times New Roman" w:cs="Times New Roman"/>
          <w:sz w:val="24"/>
          <w:szCs w:val="24"/>
          <w:lang w:eastAsia="ru-RU"/>
        </w:rPr>
        <w:t>).</w:t>
      </w:r>
    </w:p>
    <w:p w:rsidR="00510296" w:rsidRPr="00E25F04" w:rsidRDefault="00812A92" w:rsidP="000E5D10">
      <w:pPr>
        <w:widowControl w:val="0"/>
        <w:tabs>
          <w:tab w:val="left" w:pos="2160"/>
          <w:tab w:val="left" w:pos="4320"/>
          <w:tab w:val="left" w:pos="4680"/>
          <w:tab w:val="left" w:pos="5040"/>
          <w:tab w:val="left" w:pos="6480"/>
        </w:tabs>
        <w:spacing w:after="0" w:line="240" w:lineRule="auto"/>
        <w:ind w:firstLine="709"/>
        <w:jc w:val="both"/>
        <w:rPr>
          <w:rFonts w:ascii="Times New Roman" w:eastAsia="Times New Roman" w:hAnsi="Times New Roman" w:cs="Times New Roman"/>
          <w:sz w:val="24"/>
          <w:szCs w:val="24"/>
          <w:lang w:eastAsia="ru-RU"/>
        </w:rPr>
      </w:pPr>
      <w:r w:rsidRPr="00E25F04">
        <w:rPr>
          <w:rFonts w:ascii="Times New Roman" w:eastAsia="Times New Roman" w:hAnsi="Times New Roman" w:cs="Times New Roman"/>
          <w:sz w:val="24"/>
          <w:szCs w:val="24"/>
          <w:lang w:eastAsia="ru-RU"/>
        </w:rPr>
        <w:t>1</w:t>
      </w:r>
      <w:r w:rsidR="00E25F04" w:rsidRPr="00E25F04">
        <w:rPr>
          <w:rFonts w:ascii="Times New Roman" w:eastAsia="Times New Roman" w:hAnsi="Times New Roman" w:cs="Times New Roman"/>
          <w:sz w:val="24"/>
          <w:szCs w:val="24"/>
          <w:lang w:eastAsia="ru-RU"/>
        </w:rPr>
        <w:t>1</w:t>
      </w:r>
      <w:r w:rsidR="00510296" w:rsidRPr="00E25F04">
        <w:rPr>
          <w:rFonts w:ascii="Times New Roman" w:eastAsia="Times New Roman" w:hAnsi="Times New Roman" w:cs="Times New Roman"/>
          <w:sz w:val="24"/>
          <w:szCs w:val="24"/>
          <w:lang w:eastAsia="ru-RU"/>
        </w:rPr>
        <w:t>. Максимальное значение показателя оценки эффективности внедрения научно-технической продукции (степень достижения значений целевых показателей) соответствует «1».</w:t>
      </w:r>
    </w:p>
    <w:p w:rsidR="00510296" w:rsidRPr="00E25F04" w:rsidRDefault="00510296" w:rsidP="00510296">
      <w:pPr>
        <w:widowControl w:val="0"/>
        <w:tabs>
          <w:tab w:val="left" w:pos="2160"/>
          <w:tab w:val="left" w:pos="4320"/>
          <w:tab w:val="left" w:pos="4680"/>
          <w:tab w:val="left" w:pos="5040"/>
          <w:tab w:val="left" w:pos="6480"/>
        </w:tabs>
        <w:spacing w:after="0" w:line="240" w:lineRule="auto"/>
        <w:ind w:firstLine="709"/>
        <w:jc w:val="both"/>
        <w:rPr>
          <w:rFonts w:ascii="Times New Roman" w:eastAsia="Times New Roman" w:hAnsi="Times New Roman" w:cs="Times New Roman"/>
          <w:sz w:val="24"/>
          <w:szCs w:val="24"/>
          <w:lang w:eastAsia="ru-RU"/>
        </w:rPr>
      </w:pPr>
      <w:r w:rsidRPr="00E25F04">
        <w:rPr>
          <w:rFonts w:ascii="Times New Roman" w:eastAsia="Times New Roman" w:hAnsi="Times New Roman" w:cs="Times New Roman"/>
          <w:sz w:val="24"/>
          <w:szCs w:val="24"/>
          <w:lang w:eastAsia="ru-RU"/>
        </w:rPr>
        <w:t>В случаях, если фактически достигнутый результат превышает его плановое значение, показатель степени достижения значения целевого показателя равен «1».</w:t>
      </w:r>
    </w:p>
    <w:p w:rsidR="00E25F04" w:rsidRPr="00E25F04" w:rsidRDefault="00E25F04" w:rsidP="00E25F04">
      <w:pPr>
        <w:widowControl w:val="0"/>
        <w:tabs>
          <w:tab w:val="left" w:pos="2160"/>
          <w:tab w:val="left" w:pos="4320"/>
          <w:tab w:val="left" w:pos="4680"/>
          <w:tab w:val="left" w:pos="5040"/>
          <w:tab w:val="left" w:pos="6480"/>
        </w:tabs>
        <w:spacing w:after="0" w:line="240" w:lineRule="auto"/>
        <w:ind w:firstLine="709"/>
        <w:jc w:val="both"/>
        <w:rPr>
          <w:rFonts w:ascii="Times New Roman" w:eastAsia="Times New Roman" w:hAnsi="Times New Roman" w:cs="Times New Roman"/>
          <w:i/>
          <w:sz w:val="24"/>
          <w:szCs w:val="24"/>
          <w:lang w:eastAsia="ru-RU"/>
        </w:rPr>
      </w:pPr>
      <w:r w:rsidRPr="00E25F04">
        <w:rPr>
          <w:rFonts w:ascii="Times New Roman" w:eastAsia="Times New Roman" w:hAnsi="Times New Roman" w:cs="Times New Roman"/>
          <w:i/>
          <w:sz w:val="24"/>
          <w:szCs w:val="24"/>
          <w:lang w:eastAsia="ru-RU"/>
        </w:rPr>
        <w:t>Пример 1: план внедрения инновации – 10 организаций, фактически внедрено в 15 организациях, отношение фактического результата к плановому (15 / 10 = 1,5) превышает показатель «1», следовательно, значение степени достижения данного целевого показателя равен «1».</w:t>
      </w:r>
    </w:p>
    <w:p w:rsidR="00E25F04" w:rsidRPr="00E25F04" w:rsidRDefault="00E25F04" w:rsidP="00E25F04">
      <w:pPr>
        <w:widowControl w:val="0"/>
        <w:tabs>
          <w:tab w:val="left" w:pos="2160"/>
          <w:tab w:val="left" w:pos="4320"/>
          <w:tab w:val="left" w:pos="4680"/>
          <w:tab w:val="left" w:pos="5040"/>
          <w:tab w:val="left" w:pos="6480"/>
        </w:tabs>
        <w:spacing w:after="0" w:line="240" w:lineRule="auto"/>
        <w:ind w:firstLine="709"/>
        <w:jc w:val="both"/>
        <w:rPr>
          <w:rFonts w:ascii="Times New Roman" w:eastAsia="Times New Roman" w:hAnsi="Times New Roman" w:cs="Times New Roman"/>
          <w:i/>
          <w:sz w:val="24"/>
          <w:szCs w:val="24"/>
          <w:lang w:eastAsia="ru-RU"/>
        </w:rPr>
      </w:pPr>
      <w:r w:rsidRPr="00E25F04">
        <w:rPr>
          <w:rFonts w:ascii="Times New Roman" w:eastAsia="Times New Roman" w:hAnsi="Times New Roman" w:cs="Times New Roman"/>
          <w:i/>
          <w:sz w:val="24"/>
          <w:szCs w:val="24"/>
          <w:lang w:eastAsia="ru-RU"/>
        </w:rPr>
        <w:t xml:space="preserve">Пример 2: бюджетные затраты на разработку составили </w:t>
      </w:r>
      <w:r w:rsidR="005F7476">
        <w:rPr>
          <w:rFonts w:ascii="Times New Roman" w:eastAsia="Times New Roman" w:hAnsi="Times New Roman" w:cs="Times New Roman"/>
          <w:i/>
          <w:sz w:val="24"/>
          <w:szCs w:val="24"/>
          <w:lang w:eastAsia="ru-RU"/>
        </w:rPr>
        <w:t>10</w:t>
      </w:r>
      <w:r w:rsidRPr="00E25F04">
        <w:rPr>
          <w:rFonts w:ascii="Times New Roman" w:eastAsia="Times New Roman" w:hAnsi="Times New Roman" w:cs="Times New Roman"/>
          <w:i/>
          <w:sz w:val="24"/>
          <w:szCs w:val="24"/>
          <w:lang w:eastAsia="ru-RU"/>
        </w:rPr>
        <w:t xml:space="preserve">0 000 руб. или </w:t>
      </w:r>
      <w:r w:rsidR="005F7476">
        <w:rPr>
          <w:rFonts w:ascii="Times New Roman" w:eastAsia="Times New Roman" w:hAnsi="Times New Roman" w:cs="Times New Roman"/>
          <w:i/>
          <w:sz w:val="24"/>
          <w:szCs w:val="24"/>
          <w:lang w:eastAsia="ru-RU"/>
        </w:rPr>
        <w:t>50</w:t>
      </w:r>
      <w:r w:rsidRPr="00E25F04">
        <w:rPr>
          <w:rFonts w:ascii="Times New Roman" w:eastAsia="Times New Roman" w:hAnsi="Times New Roman" w:cs="Times New Roman"/>
          <w:i/>
          <w:sz w:val="24"/>
          <w:szCs w:val="24"/>
          <w:lang w:eastAsia="ru-RU"/>
        </w:rPr>
        <w:t xml:space="preserve"> 000 долл. США. Прогнозные значения объема выпуска </w:t>
      </w:r>
      <w:r w:rsidR="005F7476">
        <w:rPr>
          <w:rFonts w:ascii="Times New Roman" w:eastAsia="Times New Roman" w:hAnsi="Times New Roman" w:cs="Times New Roman"/>
          <w:i/>
          <w:sz w:val="24"/>
          <w:szCs w:val="24"/>
          <w:lang w:eastAsia="ru-RU"/>
        </w:rPr>
        <w:t xml:space="preserve">и реализации </w:t>
      </w:r>
      <w:r w:rsidRPr="00E25F04">
        <w:rPr>
          <w:rFonts w:ascii="Times New Roman" w:eastAsia="Times New Roman" w:hAnsi="Times New Roman" w:cs="Times New Roman"/>
          <w:i/>
          <w:sz w:val="24"/>
          <w:szCs w:val="24"/>
          <w:lang w:eastAsia="ru-RU"/>
        </w:rPr>
        <w:t xml:space="preserve">по годам: первый год – 100 шт. на сумму 100 000 руб. (50 000 долларов США), второй год – 150 шт. на 150 000 руб. (75 000 долл. США), третий год 250 шт. на 250 000 руб.(125 000 долл. США). Прогнозное значение коэффициента эффективности по заданию установлены: на первый год – </w:t>
      </w:r>
      <w:r w:rsidR="00252566">
        <w:rPr>
          <w:rFonts w:ascii="Times New Roman" w:eastAsia="Times New Roman" w:hAnsi="Times New Roman" w:cs="Times New Roman"/>
          <w:i/>
          <w:sz w:val="24"/>
          <w:szCs w:val="24"/>
          <w:lang w:eastAsia="ru-RU"/>
        </w:rPr>
        <w:t>1</w:t>
      </w:r>
      <w:r w:rsidRPr="00E25F04">
        <w:rPr>
          <w:rFonts w:ascii="Times New Roman" w:eastAsia="Times New Roman" w:hAnsi="Times New Roman" w:cs="Times New Roman"/>
          <w:i/>
          <w:sz w:val="24"/>
          <w:szCs w:val="24"/>
          <w:lang w:eastAsia="ru-RU"/>
        </w:rPr>
        <w:t xml:space="preserve">,0 (50 000 / </w:t>
      </w:r>
      <w:r w:rsidR="00252566">
        <w:rPr>
          <w:rFonts w:ascii="Times New Roman" w:eastAsia="Times New Roman" w:hAnsi="Times New Roman" w:cs="Times New Roman"/>
          <w:i/>
          <w:sz w:val="24"/>
          <w:szCs w:val="24"/>
          <w:lang w:eastAsia="ru-RU"/>
        </w:rPr>
        <w:t>50</w:t>
      </w:r>
      <w:r w:rsidR="005F7476">
        <w:rPr>
          <w:rFonts w:ascii="Times New Roman" w:eastAsia="Times New Roman" w:hAnsi="Times New Roman" w:cs="Times New Roman"/>
          <w:i/>
          <w:sz w:val="24"/>
          <w:szCs w:val="24"/>
          <w:lang w:eastAsia="ru-RU"/>
        </w:rPr>
        <w:t> </w:t>
      </w:r>
      <w:r w:rsidRPr="00E25F04">
        <w:rPr>
          <w:rFonts w:ascii="Times New Roman" w:eastAsia="Times New Roman" w:hAnsi="Times New Roman" w:cs="Times New Roman"/>
          <w:i/>
          <w:sz w:val="24"/>
          <w:szCs w:val="24"/>
          <w:lang w:eastAsia="ru-RU"/>
        </w:rPr>
        <w:t xml:space="preserve">000); на второй – </w:t>
      </w:r>
      <w:r w:rsidR="00252566">
        <w:rPr>
          <w:rFonts w:ascii="Times New Roman" w:eastAsia="Times New Roman" w:hAnsi="Times New Roman" w:cs="Times New Roman"/>
          <w:i/>
          <w:sz w:val="24"/>
          <w:szCs w:val="24"/>
          <w:lang w:eastAsia="ru-RU"/>
        </w:rPr>
        <w:t>2,5</w:t>
      </w:r>
      <w:r w:rsidRPr="00E25F04">
        <w:rPr>
          <w:rFonts w:ascii="Times New Roman" w:eastAsia="Times New Roman" w:hAnsi="Times New Roman" w:cs="Times New Roman"/>
          <w:i/>
          <w:sz w:val="24"/>
          <w:szCs w:val="24"/>
          <w:lang w:eastAsia="ru-RU"/>
        </w:rPr>
        <w:t xml:space="preserve"> (</w:t>
      </w:r>
      <w:r w:rsidR="00252566">
        <w:rPr>
          <w:rFonts w:ascii="Times New Roman" w:eastAsia="Times New Roman" w:hAnsi="Times New Roman" w:cs="Times New Roman"/>
          <w:i/>
          <w:sz w:val="24"/>
          <w:szCs w:val="24"/>
          <w:lang w:eastAsia="ru-RU"/>
        </w:rPr>
        <w:t>(50 000+</w:t>
      </w:r>
      <w:r w:rsidRPr="00E25F04">
        <w:rPr>
          <w:rFonts w:ascii="Times New Roman" w:eastAsia="Times New Roman" w:hAnsi="Times New Roman" w:cs="Times New Roman"/>
          <w:i/>
          <w:sz w:val="24"/>
          <w:szCs w:val="24"/>
          <w:lang w:eastAsia="ru-RU"/>
        </w:rPr>
        <w:t>75</w:t>
      </w:r>
      <w:r w:rsidR="00252566">
        <w:rPr>
          <w:rFonts w:ascii="Times New Roman" w:eastAsia="Times New Roman" w:hAnsi="Times New Roman" w:cs="Times New Roman"/>
          <w:i/>
          <w:sz w:val="24"/>
          <w:szCs w:val="24"/>
          <w:lang w:eastAsia="ru-RU"/>
        </w:rPr>
        <w:t> </w:t>
      </w:r>
      <w:r w:rsidRPr="00E25F04">
        <w:rPr>
          <w:rFonts w:ascii="Times New Roman" w:eastAsia="Times New Roman" w:hAnsi="Times New Roman" w:cs="Times New Roman"/>
          <w:i/>
          <w:sz w:val="24"/>
          <w:szCs w:val="24"/>
          <w:lang w:eastAsia="ru-RU"/>
        </w:rPr>
        <w:t>000</w:t>
      </w:r>
      <w:r w:rsidR="00252566">
        <w:rPr>
          <w:rFonts w:ascii="Times New Roman" w:eastAsia="Times New Roman" w:hAnsi="Times New Roman" w:cs="Times New Roman"/>
          <w:i/>
          <w:sz w:val="24"/>
          <w:szCs w:val="24"/>
          <w:lang w:eastAsia="ru-RU"/>
        </w:rPr>
        <w:t>)</w:t>
      </w:r>
      <w:r w:rsidRPr="00E25F04">
        <w:rPr>
          <w:rFonts w:ascii="Times New Roman" w:eastAsia="Times New Roman" w:hAnsi="Times New Roman" w:cs="Times New Roman"/>
          <w:i/>
          <w:sz w:val="24"/>
          <w:szCs w:val="24"/>
          <w:lang w:eastAsia="ru-RU"/>
        </w:rPr>
        <w:t xml:space="preserve"> / </w:t>
      </w:r>
      <w:r w:rsidR="00252566">
        <w:rPr>
          <w:rFonts w:ascii="Times New Roman" w:eastAsia="Times New Roman" w:hAnsi="Times New Roman" w:cs="Times New Roman"/>
          <w:i/>
          <w:sz w:val="24"/>
          <w:szCs w:val="24"/>
          <w:lang w:eastAsia="ru-RU"/>
        </w:rPr>
        <w:t>50</w:t>
      </w:r>
      <w:r w:rsidR="005F7476">
        <w:rPr>
          <w:rFonts w:ascii="Times New Roman" w:eastAsia="Times New Roman" w:hAnsi="Times New Roman" w:cs="Times New Roman"/>
          <w:i/>
          <w:sz w:val="24"/>
          <w:szCs w:val="24"/>
          <w:lang w:eastAsia="ru-RU"/>
        </w:rPr>
        <w:t> </w:t>
      </w:r>
      <w:r w:rsidRPr="00E25F04">
        <w:rPr>
          <w:rFonts w:ascii="Times New Roman" w:eastAsia="Times New Roman" w:hAnsi="Times New Roman" w:cs="Times New Roman"/>
          <w:i/>
          <w:sz w:val="24"/>
          <w:szCs w:val="24"/>
          <w:lang w:eastAsia="ru-RU"/>
        </w:rPr>
        <w:t>000); на третий – 5,0 (</w:t>
      </w:r>
      <w:r w:rsidR="00252566">
        <w:rPr>
          <w:rFonts w:ascii="Times New Roman" w:eastAsia="Times New Roman" w:hAnsi="Times New Roman" w:cs="Times New Roman"/>
          <w:i/>
          <w:sz w:val="24"/>
          <w:szCs w:val="24"/>
          <w:lang w:eastAsia="ru-RU"/>
        </w:rPr>
        <w:t>(50 000+75 000+</w:t>
      </w:r>
      <w:r w:rsidRPr="00E25F04">
        <w:rPr>
          <w:rFonts w:ascii="Times New Roman" w:eastAsia="Times New Roman" w:hAnsi="Times New Roman" w:cs="Times New Roman"/>
          <w:i/>
          <w:sz w:val="24"/>
          <w:szCs w:val="24"/>
          <w:lang w:eastAsia="ru-RU"/>
        </w:rPr>
        <w:t>125</w:t>
      </w:r>
      <w:r w:rsidR="00252566">
        <w:rPr>
          <w:rFonts w:ascii="Times New Roman" w:eastAsia="Times New Roman" w:hAnsi="Times New Roman" w:cs="Times New Roman"/>
          <w:i/>
          <w:sz w:val="24"/>
          <w:szCs w:val="24"/>
          <w:lang w:eastAsia="ru-RU"/>
        </w:rPr>
        <w:t> </w:t>
      </w:r>
      <w:r w:rsidRPr="00E25F04">
        <w:rPr>
          <w:rFonts w:ascii="Times New Roman" w:eastAsia="Times New Roman" w:hAnsi="Times New Roman" w:cs="Times New Roman"/>
          <w:i/>
          <w:sz w:val="24"/>
          <w:szCs w:val="24"/>
          <w:lang w:eastAsia="ru-RU"/>
        </w:rPr>
        <w:t>000</w:t>
      </w:r>
      <w:r w:rsidR="00252566">
        <w:rPr>
          <w:rFonts w:ascii="Times New Roman" w:eastAsia="Times New Roman" w:hAnsi="Times New Roman" w:cs="Times New Roman"/>
          <w:i/>
          <w:sz w:val="24"/>
          <w:szCs w:val="24"/>
          <w:lang w:eastAsia="ru-RU"/>
        </w:rPr>
        <w:t>)</w:t>
      </w:r>
      <w:r w:rsidRPr="00E25F04">
        <w:rPr>
          <w:rFonts w:ascii="Times New Roman" w:eastAsia="Times New Roman" w:hAnsi="Times New Roman" w:cs="Times New Roman"/>
          <w:i/>
          <w:sz w:val="24"/>
          <w:szCs w:val="24"/>
          <w:lang w:eastAsia="ru-RU"/>
        </w:rPr>
        <w:t xml:space="preserve"> / </w:t>
      </w:r>
      <w:r w:rsidR="00252566">
        <w:rPr>
          <w:rFonts w:ascii="Times New Roman" w:eastAsia="Times New Roman" w:hAnsi="Times New Roman" w:cs="Times New Roman"/>
          <w:i/>
          <w:sz w:val="24"/>
          <w:szCs w:val="24"/>
          <w:lang w:eastAsia="ru-RU"/>
        </w:rPr>
        <w:t>50</w:t>
      </w:r>
      <w:r w:rsidR="005F7476">
        <w:rPr>
          <w:rFonts w:ascii="Times New Roman" w:eastAsia="Times New Roman" w:hAnsi="Times New Roman" w:cs="Times New Roman"/>
          <w:i/>
          <w:sz w:val="24"/>
          <w:szCs w:val="24"/>
          <w:lang w:eastAsia="ru-RU"/>
        </w:rPr>
        <w:t> </w:t>
      </w:r>
      <w:r w:rsidRPr="00E25F04">
        <w:rPr>
          <w:rFonts w:ascii="Times New Roman" w:eastAsia="Times New Roman" w:hAnsi="Times New Roman" w:cs="Times New Roman"/>
          <w:i/>
          <w:sz w:val="24"/>
          <w:szCs w:val="24"/>
          <w:lang w:eastAsia="ru-RU"/>
        </w:rPr>
        <w:t xml:space="preserve">000). Проводится оценка степени достижения трех </w:t>
      </w:r>
      <w:r w:rsidR="005F7476">
        <w:rPr>
          <w:rFonts w:ascii="Times New Roman" w:eastAsia="Times New Roman" w:hAnsi="Times New Roman" w:cs="Times New Roman"/>
          <w:i/>
          <w:sz w:val="24"/>
          <w:szCs w:val="24"/>
          <w:lang w:eastAsia="ru-RU"/>
        </w:rPr>
        <w:t>целевых</w:t>
      </w:r>
      <w:r w:rsidRPr="00E25F04">
        <w:rPr>
          <w:rFonts w:ascii="Times New Roman" w:eastAsia="Times New Roman" w:hAnsi="Times New Roman" w:cs="Times New Roman"/>
          <w:i/>
          <w:sz w:val="24"/>
          <w:szCs w:val="24"/>
          <w:lang w:eastAsia="ru-RU"/>
        </w:rPr>
        <w:t xml:space="preserve"> показателей за 2 года выпуска (внедрения) вновь освоенной продукции: объем выпущенной продукции в натуральном </w:t>
      </w:r>
      <w:r w:rsidR="005F7476">
        <w:rPr>
          <w:rFonts w:ascii="Times New Roman" w:eastAsia="Times New Roman" w:hAnsi="Times New Roman" w:cs="Times New Roman"/>
          <w:i/>
          <w:sz w:val="24"/>
          <w:szCs w:val="24"/>
          <w:lang w:eastAsia="ru-RU"/>
        </w:rPr>
        <w:t>выражении, объем реализации</w:t>
      </w:r>
      <w:r w:rsidRPr="00E25F04">
        <w:rPr>
          <w:rFonts w:ascii="Times New Roman" w:eastAsia="Times New Roman" w:hAnsi="Times New Roman" w:cs="Times New Roman"/>
          <w:i/>
          <w:sz w:val="24"/>
          <w:szCs w:val="24"/>
          <w:lang w:eastAsia="ru-RU"/>
        </w:rPr>
        <w:t xml:space="preserve">, а также коэффициент эффективности задания. Фактически в первый год освоения выпущено </w:t>
      </w:r>
      <w:r w:rsidR="005F7476">
        <w:rPr>
          <w:rFonts w:ascii="Times New Roman" w:eastAsia="Times New Roman" w:hAnsi="Times New Roman" w:cs="Times New Roman"/>
          <w:i/>
          <w:sz w:val="24"/>
          <w:szCs w:val="24"/>
          <w:lang w:eastAsia="ru-RU"/>
        </w:rPr>
        <w:t xml:space="preserve">и реализовано </w:t>
      </w:r>
      <w:r w:rsidRPr="00E25F04">
        <w:rPr>
          <w:rFonts w:ascii="Times New Roman" w:eastAsia="Times New Roman" w:hAnsi="Times New Roman" w:cs="Times New Roman"/>
          <w:i/>
          <w:sz w:val="24"/>
          <w:szCs w:val="24"/>
          <w:lang w:eastAsia="ru-RU"/>
        </w:rPr>
        <w:t>100 шт. на сумму 100 000 руб. (50 000 долл. США), во второй год – 110 шт. на сумму 200 000 руб. (100 000 долл. США). Коэффициент э</w:t>
      </w:r>
      <w:r w:rsidR="003952EA">
        <w:rPr>
          <w:rFonts w:ascii="Times New Roman" w:eastAsia="Times New Roman" w:hAnsi="Times New Roman" w:cs="Times New Roman"/>
          <w:i/>
          <w:sz w:val="24"/>
          <w:szCs w:val="24"/>
          <w:lang w:eastAsia="ru-RU"/>
        </w:rPr>
        <w:t>ффективности задания во второй</w:t>
      </w:r>
      <w:r w:rsidRPr="00E25F04">
        <w:rPr>
          <w:rFonts w:ascii="Times New Roman" w:eastAsia="Times New Roman" w:hAnsi="Times New Roman" w:cs="Times New Roman"/>
          <w:i/>
          <w:sz w:val="24"/>
          <w:szCs w:val="24"/>
          <w:lang w:eastAsia="ru-RU"/>
        </w:rPr>
        <w:t xml:space="preserve"> год </w:t>
      </w:r>
      <w:r w:rsidR="00622DD5">
        <w:rPr>
          <w:rFonts w:ascii="Times New Roman" w:eastAsia="Times New Roman" w:hAnsi="Times New Roman" w:cs="Times New Roman"/>
          <w:i/>
          <w:sz w:val="24"/>
          <w:szCs w:val="24"/>
          <w:lang w:eastAsia="ru-RU"/>
        </w:rPr>
        <w:t xml:space="preserve">(и в целом за два года) </w:t>
      </w:r>
      <w:r w:rsidRPr="00E25F04">
        <w:rPr>
          <w:rFonts w:ascii="Times New Roman" w:eastAsia="Times New Roman" w:hAnsi="Times New Roman" w:cs="Times New Roman"/>
          <w:i/>
          <w:sz w:val="24"/>
          <w:szCs w:val="24"/>
          <w:lang w:eastAsia="ru-RU"/>
        </w:rPr>
        <w:t xml:space="preserve">составил </w:t>
      </w:r>
      <w:r w:rsidR="00252566">
        <w:rPr>
          <w:rFonts w:ascii="Times New Roman" w:eastAsia="Times New Roman" w:hAnsi="Times New Roman" w:cs="Times New Roman"/>
          <w:i/>
          <w:sz w:val="24"/>
          <w:szCs w:val="24"/>
          <w:lang w:eastAsia="ru-RU"/>
        </w:rPr>
        <w:t>(50 000 + 100 000)</w:t>
      </w:r>
      <w:r w:rsidRPr="00E25F04">
        <w:rPr>
          <w:rFonts w:ascii="Times New Roman" w:eastAsia="Times New Roman" w:hAnsi="Times New Roman" w:cs="Times New Roman"/>
          <w:i/>
          <w:sz w:val="24"/>
          <w:szCs w:val="24"/>
          <w:lang w:eastAsia="ru-RU"/>
        </w:rPr>
        <w:t xml:space="preserve"> долл. США / </w:t>
      </w:r>
      <w:r w:rsidR="00252566">
        <w:rPr>
          <w:rFonts w:ascii="Times New Roman" w:eastAsia="Times New Roman" w:hAnsi="Times New Roman" w:cs="Times New Roman"/>
          <w:i/>
          <w:sz w:val="24"/>
          <w:szCs w:val="24"/>
          <w:lang w:eastAsia="ru-RU"/>
        </w:rPr>
        <w:t>50 000 долл. США = 3</w:t>
      </w:r>
      <w:r w:rsidRPr="00E25F04">
        <w:rPr>
          <w:rFonts w:ascii="Times New Roman" w:eastAsia="Times New Roman" w:hAnsi="Times New Roman" w:cs="Times New Roman"/>
          <w:i/>
          <w:sz w:val="24"/>
          <w:szCs w:val="24"/>
          <w:lang w:eastAsia="ru-RU"/>
        </w:rPr>
        <w:t>.</w:t>
      </w:r>
    </w:p>
    <w:p w:rsidR="00E25F04" w:rsidRPr="00E25F04" w:rsidRDefault="00E25F04" w:rsidP="00E25F04">
      <w:pPr>
        <w:widowControl w:val="0"/>
        <w:tabs>
          <w:tab w:val="left" w:pos="2160"/>
          <w:tab w:val="left" w:pos="4320"/>
          <w:tab w:val="left" w:pos="4680"/>
          <w:tab w:val="left" w:pos="5040"/>
          <w:tab w:val="left" w:pos="6480"/>
        </w:tabs>
        <w:spacing w:after="0" w:line="240" w:lineRule="auto"/>
        <w:ind w:firstLine="709"/>
        <w:jc w:val="both"/>
        <w:rPr>
          <w:rFonts w:ascii="Times New Roman" w:eastAsia="Times New Roman" w:hAnsi="Times New Roman" w:cs="Times New Roman"/>
          <w:i/>
          <w:sz w:val="24"/>
          <w:szCs w:val="24"/>
          <w:lang w:eastAsia="ru-RU"/>
        </w:rPr>
      </w:pPr>
      <w:r w:rsidRPr="00E25F04">
        <w:rPr>
          <w:rFonts w:ascii="Times New Roman" w:eastAsia="Times New Roman" w:hAnsi="Times New Roman" w:cs="Times New Roman"/>
          <w:i/>
          <w:sz w:val="24"/>
          <w:szCs w:val="24"/>
          <w:lang w:eastAsia="ru-RU"/>
        </w:rPr>
        <w:lastRenderedPageBreak/>
        <w:t>Показатель степени достижения целевых показателей за второй год:</w:t>
      </w:r>
    </w:p>
    <w:p w:rsidR="00E25F04" w:rsidRPr="00E25F04" w:rsidRDefault="00622DD5" w:rsidP="00E25F04">
      <w:pPr>
        <w:widowControl w:val="0"/>
        <w:tabs>
          <w:tab w:val="left" w:pos="2160"/>
          <w:tab w:val="left" w:pos="4320"/>
          <w:tab w:val="left" w:pos="4680"/>
          <w:tab w:val="left" w:pos="5040"/>
          <w:tab w:val="left" w:pos="6480"/>
        </w:tabs>
        <w:spacing w:after="0" w:line="240" w:lineRule="auto"/>
        <w:ind w:firstLine="709"/>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w:t>
      </w:r>
      <w:r w:rsidR="00E25F04" w:rsidRPr="00E25F04">
        <w:rPr>
          <w:rFonts w:ascii="Times New Roman" w:eastAsia="Times New Roman" w:hAnsi="Times New Roman" w:cs="Times New Roman"/>
          <w:i/>
          <w:sz w:val="24"/>
          <w:szCs w:val="24"/>
          <w:lang w:eastAsia="ru-RU"/>
        </w:rPr>
        <w:t>о целевому показателю «Объем выпуска в натуральном выражении» =110 шт. / 150 шт. =0,73</w:t>
      </w:r>
    </w:p>
    <w:p w:rsidR="00E25F04" w:rsidRPr="00E25F04" w:rsidRDefault="00622DD5" w:rsidP="00E25F04">
      <w:pPr>
        <w:widowControl w:val="0"/>
        <w:tabs>
          <w:tab w:val="left" w:pos="2160"/>
          <w:tab w:val="left" w:pos="4320"/>
          <w:tab w:val="left" w:pos="4680"/>
          <w:tab w:val="left" w:pos="5040"/>
          <w:tab w:val="left" w:pos="6480"/>
        </w:tabs>
        <w:spacing w:after="0" w:line="240" w:lineRule="auto"/>
        <w:ind w:firstLine="709"/>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w:t>
      </w:r>
      <w:r w:rsidR="00E25F04" w:rsidRPr="00E25F04">
        <w:rPr>
          <w:rFonts w:ascii="Times New Roman" w:eastAsia="Times New Roman" w:hAnsi="Times New Roman" w:cs="Times New Roman"/>
          <w:i/>
          <w:sz w:val="24"/>
          <w:szCs w:val="24"/>
          <w:lang w:eastAsia="ru-RU"/>
        </w:rPr>
        <w:t xml:space="preserve">о целевому показателю «Объем </w:t>
      </w:r>
      <w:r w:rsidR="00763C6A">
        <w:rPr>
          <w:rFonts w:ascii="Times New Roman" w:eastAsia="Times New Roman" w:hAnsi="Times New Roman" w:cs="Times New Roman"/>
          <w:i/>
          <w:sz w:val="24"/>
          <w:szCs w:val="24"/>
          <w:lang w:eastAsia="ru-RU"/>
        </w:rPr>
        <w:t>реализации</w:t>
      </w:r>
      <w:r w:rsidR="00E25F04" w:rsidRPr="00E25F04">
        <w:rPr>
          <w:rFonts w:ascii="Times New Roman" w:eastAsia="Times New Roman" w:hAnsi="Times New Roman" w:cs="Times New Roman"/>
          <w:i/>
          <w:sz w:val="24"/>
          <w:szCs w:val="24"/>
          <w:lang w:eastAsia="ru-RU"/>
        </w:rPr>
        <w:t>» = 200 000 руб. / 150 000 руб. = 1,33, т.к. больше 1, принимается=1.</w:t>
      </w:r>
    </w:p>
    <w:p w:rsidR="00E25F04" w:rsidRPr="00E25F04" w:rsidRDefault="00622DD5" w:rsidP="00E25F04">
      <w:pPr>
        <w:widowControl w:val="0"/>
        <w:tabs>
          <w:tab w:val="left" w:pos="2160"/>
          <w:tab w:val="left" w:pos="4320"/>
          <w:tab w:val="left" w:pos="4680"/>
          <w:tab w:val="left" w:pos="5040"/>
          <w:tab w:val="left" w:pos="6480"/>
        </w:tabs>
        <w:spacing w:after="0" w:line="240" w:lineRule="auto"/>
        <w:ind w:firstLine="709"/>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w:t>
      </w:r>
      <w:r w:rsidR="00E25F04" w:rsidRPr="00E25F04">
        <w:rPr>
          <w:rFonts w:ascii="Times New Roman" w:eastAsia="Times New Roman" w:hAnsi="Times New Roman" w:cs="Times New Roman"/>
          <w:i/>
          <w:sz w:val="24"/>
          <w:szCs w:val="24"/>
          <w:lang w:eastAsia="ru-RU"/>
        </w:rPr>
        <w:t xml:space="preserve">о целевому показателю «Коэффициент эффективности» = </w:t>
      </w:r>
      <w:r>
        <w:rPr>
          <w:rFonts w:ascii="Times New Roman" w:eastAsia="Times New Roman" w:hAnsi="Times New Roman" w:cs="Times New Roman"/>
          <w:i/>
          <w:sz w:val="24"/>
          <w:szCs w:val="24"/>
          <w:lang w:eastAsia="ru-RU"/>
        </w:rPr>
        <w:t>3</w:t>
      </w:r>
      <w:r w:rsidR="00E25F04" w:rsidRPr="00E25F04">
        <w:rPr>
          <w:rFonts w:ascii="Times New Roman" w:eastAsia="Times New Roman" w:hAnsi="Times New Roman" w:cs="Times New Roman"/>
          <w:i/>
          <w:sz w:val="24"/>
          <w:szCs w:val="24"/>
          <w:lang w:eastAsia="ru-RU"/>
        </w:rPr>
        <w:t xml:space="preserve">,0 / </w:t>
      </w:r>
      <w:r>
        <w:rPr>
          <w:rFonts w:ascii="Times New Roman" w:eastAsia="Times New Roman" w:hAnsi="Times New Roman" w:cs="Times New Roman"/>
          <w:i/>
          <w:sz w:val="24"/>
          <w:szCs w:val="24"/>
          <w:lang w:eastAsia="ru-RU"/>
        </w:rPr>
        <w:t>2,5</w:t>
      </w:r>
      <w:r w:rsidR="00E25F04" w:rsidRPr="00E25F04">
        <w:rPr>
          <w:rFonts w:ascii="Times New Roman" w:eastAsia="Times New Roman" w:hAnsi="Times New Roman" w:cs="Times New Roman"/>
          <w:i/>
          <w:sz w:val="24"/>
          <w:szCs w:val="24"/>
          <w:lang w:eastAsia="ru-RU"/>
        </w:rPr>
        <w:t xml:space="preserve"> = 1,</w:t>
      </w:r>
      <w:r>
        <w:rPr>
          <w:rFonts w:ascii="Times New Roman" w:eastAsia="Times New Roman" w:hAnsi="Times New Roman" w:cs="Times New Roman"/>
          <w:i/>
          <w:sz w:val="24"/>
          <w:szCs w:val="24"/>
          <w:lang w:eastAsia="ru-RU"/>
        </w:rPr>
        <w:t>2</w:t>
      </w:r>
      <w:r w:rsidR="00E25F04" w:rsidRPr="00E25F04">
        <w:rPr>
          <w:rFonts w:ascii="Times New Roman" w:eastAsia="Times New Roman" w:hAnsi="Times New Roman" w:cs="Times New Roman"/>
          <w:i/>
          <w:sz w:val="24"/>
          <w:szCs w:val="24"/>
          <w:lang w:eastAsia="ru-RU"/>
        </w:rPr>
        <w:t xml:space="preserve"> (также приравнивается = 1).</w:t>
      </w:r>
    </w:p>
    <w:p w:rsidR="000E5D10" w:rsidRDefault="00622DD5" w:rsidP="00E25F04">
      <w:pPr>
        <w:widowControl w:val="0"/>
        <w:tabs>
          <w:tab w:val="left" w:pos="2160"/>
          <w:tab w:val="left" w:pos="4320"/>
          <w:tab w:val="left" w:pos="4680"/>
          <w:tab w:val="left" w:pos="5040"/>
          <w:tab w:val="left" w:pos="6480"/>
        </w:tabs>
        <w:spacing w:after="0" w:line="240" w:lineRule="auto"/>
        <w:ind w:firstLine="709"/>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w:t>
      </w:r>
      <w:r w:rsidR="00E25F04" w:rsidRPr="00BE030C">
        <w:rPr>
          <w:rFonts w:ascii="Times New Roman" w:eastAsia="Times New Roman" w:hAnsi="Times New Roman" w:cs="Times New Roman"/>
          <w:i/>
          <w:sz w:val="24"/>
          <w:szCs w:val="24"/>
          <w:lang w:eastAsia="ru-RU"/>
        </w:rPr>
        <w:t>о заданию в целом</w:t>
      </w:r>
      <w:r w:rsidR="00651D71">
        <w:rPr>
          <w:rFonts w:ascii="Times New Roman" w:eastAsia="Times New Roman" w:hAnsi="Times New Roman" w:cs="Times New Roman"/>
          <w:i/>
          <w:sz w:val="24"/>
          <w:szCs w:val="24"/>
          <w:lang w:eastAsia="ru-RU"/>
        </w:rPr>
        <w:t xml:space="preserve"> за второй год</w:t>
      </w:r>
      <w:r w:rsidR="00E25F04" w:rsidRPr="00BE030C">
        <w:rPr>
          <w:rFonts w:ascii="Times New Roman" w:eastAsia="Times New Roman" w:hAnsi="Times New Roman" w:cs="Times New Roman"/>
          <w:i/>
          <w:sz w:val="24"/>
          <w:szCs w:val="24"/>
          <w:lang w:eastAsia="ru-RU"/>
        </w:rPr>
        <w:t xml:space="preserve"> = (0,73+1+1) / 3 = 0,91.</w:t>
      </w:r>
    </w:p>
    <w:p w:rsidR="00651D71" w:rsidRPr="00E25F04" w:rsidRDefault="00651D71" w:rsidP="00651D71">
      <w:pPr>
        <w:widowControl w:val="0"/>
        <w:tabs>
          <w:tab w:val="left" w:pos="2160"/>
          <w:tab w:val="left" w:pos="4320"/>
          <w:tab w:val="left" w:pos="4680"/>
          <w:tab w:val="left" w:pos="5040"/>
          <w:tab w:val="left" w:pos="6480"/>
        </w:tabs>
        <w:spacing w:after="0" w:line="240" w:lineRule="auto"/>
        <w:ind w:firstLine="709"/>
        <w:jc w:val="both"/>
        <w:rPr>
          <w:rFonts w:ascii="Times New Roman" w:eastAsia="Times New Roman" w:hAnsi="Times New Roman" w:cs="Times New Roman"/>
          <w:i/>
          <w:sz w:val="24"/>
          <w:szCs w:val="24"/>
          <w:lang w:eastAsia="ru-RU"/>
        </w:rPr>
      </w:pPr>
      <w:r w:rsidRPr="00E25F04">
        <w:rPr>
          <w:rFonts w:ascii="Times New Roman" w:eastAsia="Times New Roman" w:hAnsi="Times New Roman" w:cs="Times New Roman"/>
          <w:i/>
          <w:sz w:val="24"/>
          <w:szCs w:val="24"/>
          <w:lang w:eastAsia="ru-RU"/>
        </w:rPr>
        <w:t xml:space="preserve">Показатель степени достижения целевых показателей за </w:t>
      </w:r>
      <w:r>
        <w:rPr>
          <w:rFonts w:ascii="Times New Roman" w:eastAsia="Times New Roman" w:hAnsi="Times New Roman" w:cs="Times New Roman"/>
          <w:i/>
          <w:sz w:val="24"/>
          <w:szCs w:val="24"/>
          <w:lang w:eastAsia="ru-RU"/>
        </w:rPr>
        <w:t>весь период (два года)</w:t>
      </w:r>
      <w:r w:rsidRPr="00E25F04">
        <w:rPr>
          <w:rFonts w:ascii="Times New Roman" w:eastAsia="Times New Roman" w:hAnsi="Times New Roman" w:cs="Times New Roman"/>
          <w:i/>
          <w:sz w:val="24"/>
          <w:szCs w:val="24"/>
          <w:lang w:eastAsia="ru-RU"/>
        </w:rPr>
        <w:t>:</w:t>
      </w:r>
    </w:p>
    <w:p w:rsidR="00651D71" w:rsidRPr="00E25F04" w:rsidRDefault="00622DD5" w:rsidP="00651D71">
      <w:pPr>
        <w:widowControl w:val="0"/>
        <w:tabs>
          <w:tab w:val="left" w:pos="2160"/>
          <w:tab w:val="left" w:pos="4320"/>
          <w:tab w:val="left" w:pos="4680"/>
          <w:tab w:val="left" w:pos="5040"/>
          <w:tab w:val="left" w:pos="6480"/>
        </w:tabs>
        <w:spacing w:after="0" w:line="240" w:lineRule="auto"/>
        <w:ind w:firstLine="709"/>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w:t>
      </w:r>
      <w:r w:rsidR="00651D71" w:rsidRPr="00E25F04">
        <w:rPr>
          <w:rFonts w:ascii="Times New Roman" w:eastAsia="Times New Roman" w:hAnsi="Times New Roman" w:cs="Times New Roman"/>
          <w:i/>
          <w:sz w:val="24"/>
          <w:szCs w:val="24"/>
          <w:lang w:eastAsia="ru-RU"/>
        </w:rPr>
        <w:t>о целевому показателю «Объем выпуска в натуральном выражении» =</w:t>
      </w:r>
      <w:r w:rsidR="005F7476">
        <w:rPr>
          <w:rFonts w:ascii="Times New Roman" w:eastAsia="Times New Roman" w:hAnsi="Times New Roman" w:cs="Times New Roman"/>
          <w:i/>
          <w:sz w:val="24"/>
          <w:szCs w:val="24"/>
          <w:lang w:eastAsia="ru-RU"/>
        </w:rPr>
        <w:t>(100 шт.+</w:t>
      </w:r>
      <w:r w:rsidR="00651D71" w:rsidRPr="00E25F04">
        <w:rPr>
          <w:rFonts w:ascii="Times New Roman" w:eastAsia="Times New Roman" w:hAnsi="Times New Roman" w:cs="Times New Roman"/>
          <w:i/>
          <w:sz w:val="24"/>
          <w:szCs w:val="24"/>
          <w:lang w:eastAsia="ru-RU"/>
        </w:rPr>
        <w:t>110 шт.</w:t>
      </w:r>
      <w:r w:rsidR="005F7476">
        <w:rPr>
          <w:rFonts w:ascii="Times New Roman" w:eastAsia="Times New Roman" w:hAnsi="Times New Roman" w:cs="Times New Roman"/>
          <w:i/>
          <w:sz w:val="24"/>
          <w:szCs w:val="24"/>
          <w:lang w:eastAsia="ru-RU"/>
        </w:rPr>
        <w:t>)</w:t>
      </w:r>
      <w:r w:rsidR="00651D71" w:rsidRPr="00E25F04">
        <w:rPr>
          <w:rFonts w:ascii="Times New Roman" w:eastAsia="Times New Roman" w:hAnsi="Times New Roman" w:cs="Times New Roman"/>
          <w:i/>
          <w:sz w:val="24"/>
          <w:szCs w:val="24"/>
          <w:lang w:eastAsia="ru-RU"/>
        </w:rPr>
        <w:t xml:space="preserve"> / </w:t>
      </w:r>
      <w:r w:rsidR="005F7476">
        <w:rPr>
          <w:rFonts w:ascii="Times New Roman" w:eastAsia="Times New Roman" w:hAnsi="Times New Roman" w:cs="Times New Roman"/>
          <w:i/>
          <w:sz w:val="24"/>
          <w:szCs w:val="24"/>
          <w:lang w:eastAsia="ru-RU"/>
        </w:rPr>
        <w:t>(100 шт. +</w:t>
      </w:r>
      <w:r w:rsidR="00651D71" w:rsidRPr="00E25F04">
        <w:rPr>
          <w:rFonts w:ascii="Times New Roman" w:eastAsia="Times New Roman" w:hAnsi="Times New Roman" w:cs="Times New Roman"/>
          <w:i/>
          <w:sz w:val="24"/>
          <w:szCs w:val="24"/>
          <w:lang w:eastAsia="ru-RU"/>
        </w:rPr>
        <w:t>150 шт.</w:t>
      </w:r>
      <w:r w:rsidR="005F7476">
        <w:rPr>
          <w:rFonts w:ascii="Times New Roman" w:eastAsia="Times New Roman" w:hAnsi="Times New Roman" w:cs="Times New Roman"/>
          <w:i/>
          <w:sz w:val="24"/>
          <w:szCs w:val="24"/>
          <w:lang w:eastAsia="ru-RU"/>
        </w:rPr>
        <w:t>) =0,84</w:t>
      </w:r>
    </w:p>
    <w:p w:rsidR="00651D71" w:rsidRPr="00E25F04" w:rsidRDefault="00622DD5" w:rsidP="00651D71">
      <w:pPr>
        <w:widowControl w:val="0"/>
        <w:tabs>
          <w:tab w:val="left" w:pos="2160"/>
          <w:tab w:val="left" w:pos="4320"/>
          <w:tab w:val="left" w:pos="4680"/>
          <w:tab w:val="left" w:pos="5040"/>
          <w:tab w:val="left" w:pos="6480"/>
        </w:tabs>
        <w:spacing w:after="0" w:line="240" w:lineRule="auto"/>
        <w:ind w:firstLine="709"/>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w:t>
      </w:r>
      <w:r w:rsidR="00651D71" w:rsidRPr="00E25F04">
        <w:rPr>
          <w:rFonts w:ascii="Times New Roman" w:eastAsia="Times New Roman" w:hAnsi="Times New Roman" w:cs="Times New Roman"/>
          <w:i/>
          <w:sz w:val="24"/>
          <w:szCs w:val="24"/>
          <w:lang w:eastAsia="ru-RU"/>
        </w:rPr>
        <w:t xml:space="preserve">о целевому показателю «Объем </w:t>
      </w:r>
      <w:r w:rsidR="00763C6A">
        <w:rPr>
          <w:rFonts w:ascii="Times New Roman" w:eastAsia="Times New Roman" w:hAnsi="Times New Roman" w:cs="Times New Roman"/>
          <w:i/>
          <w:sz w:val="24"/>
          <w:szCs w:val="24"/>
          <w:lang w:eastAsia="ru-RU"/>
        </w:rPr>
        <w:t>реализации</w:t>
      </w:r>
      <w:r w:rsidR="00651D71" w:rsidRPr="00E25F04">
        <w:rPr>
          <w:rFonts w:ascii="Times New Roman" w:eastAsia="Times New Roman" w:hAnsi="Times New Roman" w:cs="Times New Roman"/>
          <w:i/>
          <w:sz w:val="24"/>
          <w:szCs w:val="24"/>
          <w:lang w:eastAsia="ru-RU"/>
        </w:rPr>
        <w:t xml:space="preserve">» = </w:t>
      </w:r>
      <w:r w:rsidR="005F7476">
        <w:rPr>
          <w:rFonts w:ascii="Times New Roman" w:eastAsia="Times New Roman" w:hAnsi="Times New Roman" w:cs="Times New Roman"/>
          <w:i/>
          <w:sz w:val="24"/>
          <w:szCs w:val="24"/>
          <w:lang w:eastAsia="ru-RU"/>
        </w:rPr>
        <w:t xml:space="preserve">(100 000 руб. + </w:t>
      </w:r>
      <w:r w:rsidR="00651D71" w:rsidRPr="00E25F04">
        <w:rPr>
          <w:rFonts w:ascii="Times New Roman" w:eastAsia="Times New Roman" w:hAnsi="Times New Roman" w:cs="Times New Roman"/>
          <w:i/>
          <w:sz w:val="24"/>
          <w:szCs w:val="24"/>
          <w:lang w:eastAsia="ru-RU"/>
        </w:rPr>
        <w:t>200 000 руб.</w:t>
      </w:r>
      <w:r w:rsidR="005F7476">
        <w:rPr>
          <w:rFonts w:ascii="Times New Roman" w:eastAsia="Times New Roman" w:hAnsi="Times New Roman" w:cs="Times New Roman"/>
          <w:i/>
          <w:sz w:val="24"/>
          <w:szCs w:val="24"/>
          <w:lang w:eastAsia="ru-RU"/>
        </w:rPr>
        <w:t>)</w:t>
      </w:r>
      <w:r w:rsidR="00651D71" w:rsidRPr="00E25F04">
        <w:rPr>
          <w:rFonts w:ascii="Times New Roman" w:eastAsia="Times New Roman" w:hAnsi="Times New Roman" w:cs="Times New Roman"/>
          <w:i/>
          <w:sz w:val="24"/>
          <w:szCs w:val="24"/>
          <w:lang w:eastAsia="ru-RU"/>
        </w:rPr>
        <w:t xml:space="preserve"> / </w:t>
      </w:r>
      <w:r w:rsidR="005F7476">
        <w:rPr>
          <w:rFonts w:ascii="Times New Roman" w:eastAsia="Times New Roman" w:hAnsi="Times New Roman" w:cs="Times New Roman"/>
          <w:i/>
          <w:sz w:val="24"/>
          <w:szCs w:val="24"/>
          <w:lang w:eastAsia="ru-RU"/>
        </w:rPr>
        <w:t xml:space="preserve">(100 000 руб. + </w:t>
      </w:r>
      <w:r w:rsidR="00651D71" w:rsidRPr="00E25F04">
        <w:rPr>
          <w:rFonts w:ascii="Times New Roman" w:eastAsia="Times New Roman" w:hAnsi="Times New Roman" w:cs="Times New Roman"/>
          <w:i/>
          <w:sz w:val="24"/>
          <w:szCs w:val="24"/>
          <w:lang w:eastAsia="ru-RU"/>
        </w:rPr>
        <w:t>150 000 руб.</w:t>
      </w:r>
      <w:r w:rsidR="005F7476">
        <w:rPr>
          <w:rFonts w:ascii="Times New Roman" w:eastAsia="Times New Roman" w:hAnsi="Times New Roman" w:cs="Times New Roman"/>
          <w:i/>
          <w:sz w:val="24"/>
          <w:szCs w:val="24"/>
          <w:lang w:eastAsia="ru-RU"/>
        </w:rPr>
        <w:t>) = 1,2</w:t>
      </w:r>
      <w:r w:rsidR="00651D71" w:rsidRPr="00E25F04">
        <w:rPr>
          <w:rFonts w:ascii="Times New Roman" w:eastAsia="Times New Roman" w:hAnsi="Times New Roman" w:cs="Times New Roman"/>
          <w:i/>
          <w:sz w:val="24"/>
          <w:szCs w:val="24"/>
          <w:lang w:eastAsia="ru-RU"/>
        </w:rPr>
        <w:t>, т.к. больше 1, принимается=1.</w:t>
      </w:r>
    </w:p>
    <w:p w:rsidR="00651D71" w:rsidRPr="00E25F04" w:rsidRDefault="00622DD5" w:rsidP="00651D71">
      <w:pPr>
        <w:widowControl w:val="0"/>
        <w:tabs>
          <w:tab w:val="left" w:pos="2160"/>
          <w:tab w:val="left" w:pos="4320"/>
          <w:tab w:val="left" w:pos="4680"/>
          <w:tab w:val="left" w:pos="5040"/>
          <w:tab w:val="left" w:pos="6480"/>
        </w:tabs>
        <w:spacing w:after="0" w:line="240" w:lineRule="auto"/>
        <w:ind w:firstLine="709"/>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w:t>
      </w:r>
      <w:r w:rsidR="00651D71" w:rsidRPr="00E25F04">
        <w:rPr>
          <w:rFonts w:ascii="Times New Roman" w:eastAsia="Times New Roman" w:hAnsi="Times New Roman" w:cs="Times New Roman"/>
          <w:i/>
          <w:sz w:val="24"/>
          <w:szCs w:val="24"/>
          <w:lang w:eastAsia="ru-RU"/>
        </w:rPr>
        <w:t xml:space="preserve">о целевому показателю «Коэффициент эффективности» = </w:t>
      </w:r>
      <w:r>
        <w:rPr>
          <w:rFonts w:ascii="Times New Roman" w:eastAsia="Times New Roman" w:hAnsi="Times New Roman" w:cs="Times New Roman"/>
          <w:i/>
          <w:sz w:val="24"/>
          <w:szCs w:val="24"/>
          <w:lang w:eastAsia="ru-RU"/>
        </w:rPr>
        <w:t>3</w:t>
      </w:r>
      <w:r w:rsidR="00651D71" w:rsidRPr="00E25F04">
        <w:rPr>
          <w:rFonts w:ascii="Times New Roman" w:eastAsia="Times New Roman" w:hAnsi="Times New Roman" w:cs="Times New Roman"/>
          <w:i/>
          <w:sz w:val="24"/>
          <w:szCs w:val="24"/>
          <w:lang w:eastAsia="ru-RU"/>
        </w:rPr>
        <w:t xml:space="preserve">,0 / </w:t>
      </w:r>
      <w:r>
        <w:rPr>
          <w:rFonts w:ascii="Times New Roman" w:eastAsia="Times New Roman" w:hAnsi="Times New Roman" w:cs="Times New Roman"/>
          <w:i/>
          <w:sz w:val="24"/>
          <w:szCs w:val="24"/>
          <w:lang w:eastAsia="ru-RU"/>
        </w:rPr>
        <w:t>2,5</w:t>
      </w:r>
      <w:r w:rsidR="00651D71" w:rsidRPr="00E25F04">
        <w:rPr>
          <w:rFonts w:ascii="Times New Roman" w:eastAsia="Times New Roman" w:hAnsi="Times New Roman" w:cs="Times New Roman"/>
          <w:i/>
          <w:sz w:val="24"/>
          <w:szCs w:val="24"/>
          <w:lang w:eastAsia="ru-RU"/>
        </w:rPr>
        <w:t xml:space="preserve"> = 1,</w:t>
      </w:r>
      <w:r>
        <w:rPr>
          <w:rFonts w:ascii="Times New Roman" w:eastAsia="Times New Roman" w:hAnsi="Times New Roman" w:cs="Times New Roman"/>
          <w:i/>
          <w:sz w:val="24"/>
          <w:szCs w:val="24"/>
          <w:lang w:eastAsia="ru-RU"/>
        </w:rPr>
        <w:t>2</w:t>
      </w:r>
      <w:r w:rsidR="00651D71" w:rsidRPr="00E25F04">
        <w:rPr>
          <w:rFonts w:ascii="Times New Roman" w:eastAsia="Times New Roman" w:hAnsi="Times New Roman" w:cs="Times New Roman"/>
          <w:i/>
          <w:sz w:val="24"/>
          <w:szCs w:val="24"/>
          <w:lang w:eastAsia="ru-RU"/>
        </w:rPr>
        <w:t xml:space="preserve"> (также приравнивается = 1).</w:t>
      </w:r>
    </w:p>
    <w:p w:rsidR="00651D71" w:rsidRPr="00BE030C" w:rsidRDefault="00622DD5" w:rsidP="00651D71">
      <w:pPr>
        <w:widowControl w:val="0"/>
        <w:tabs>
          <w:tab w:val="left" w:pos="2160"/>
          <w:tab w:val="left" w:pos="4320"/>
          <w:tab w:val="left" w:pos="4680"/>
          <w:tab w:val="left" w:pos="5040"/>
          <w:tab w:val="left" w:pos="6480"/>
        </w:tabs>
        <w:spacing w:after="0" w:line="240" w:lineRule="auto"/>
        <w:ind w:firstLine="709"/>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w:t>
      </w:r>
      <w:r w:rsidR="00651D71" w:rsidRPr="00BE030C">
        <w:rPr>
          <w:rFonts w:ascii="Times New Roman" w:eastAsia="Times New Roman" w:hAnsi="Times New Roman" w:cs="Times New Roman"/>
          <w:i/>
          <w:sz w:val="24"/>
          <w:szCs w:val="24"/>
          <w:lang w:eastAsia="ru-RU"/>
        </w:rPr>
        <w:t>о заданию в целом = (0,</w:t>
      </w:r>
      <w:r>
        <w:rPr>
          <w:rFonts w:ascii="Times New Roman" w:eastAsia="Times New Roman" w:hAnsi="Times New Roman" w:cs="Times New Roman"/>
          <w:i/>
          <w:sz w:val="24"/>
          <w:szCs w:val="24"/>
          <w:lang w:eastAsia="ru-RU"/>
        </w:rPr>
        <w:t>84</w:t>
      </w:r>
      <w:r w:rsidR="00651D71" w:rsidRPr="00BE030C">
        <w:rPr>
          <w:rFonts w:ascii="Times New Roman" w:eastAsia="Times New Roman" w:hAnsi="Times New Roman" w:cs="Times New Roman"/>
          <w:i/>
          <w:sz w:val="24"/>
          <w:szCs w:val="24"/>
          <w:lang w:eastAsia="ru-RU"/>
        </w:rPr>
        <w:t>+1+1) / 3 = 0,9</w:t>
      </w:r>
      <w:r>
        <w:rPr>
          <w:rFonts w:ascii="Times New Roman" w:eastAsia="Times New Roman" w:hAnsi="Times New Roman" w:cs="Times New Roman"/>
          <w:i/>
          <w:sz w:val="24"/>
          <w:szCs w:val="24"/>
          <w:lang w:eastAsia="ru-RU"/>
        </w:rPr>
        <w:t>5</w:t>
      </w:r>
      <w:r w:rsidR="00651D71" w:rsidRPr="00BE030C">
        <w:rPr>
          <w:rFonts w:ascii="Times New Roman" w:eastAsia="Times New Roman" w:hAnsi="Times New Roman" w:cs="Times New Roman"/>
          <w:i/>
          <w:sz w:val="24"/>
          <w:szCs w:val="24"/>
          <w:lang w:eastAsia="ru-RU"/>
        </w:rPr>
        <w:t>.</w:t>
      </w:r>
    </w:p>
    <w:p w:rsidR="00BE030C" w:rsidRDefault="00BE030C" w:rsidP="00BE030C">
      <w:pPr>
        <w:widowControl w:val="0"/>
        <w:tabs>
          <w:tab w:val="left" w:pos="2160"/>
          <w:tab w:val="left" w:pos="4320"/>
          <w:tab w:val="left" w:pos="4680"/>
          <w:tab w:val="left" w:pos="5040"/>
          <w:tab w:val="left" w:pos="6480"/>
        </w:tabs>
        <w:spacing w:after="0" w:line="240" w:lineRule="auto"/>
        <w:ind w:firstLine="709"/>
        <w:jc w:val="both"/>
        <w:rPr>
          <w:rFonts w:ascii="Times New Roman" w:eastAsia="Times New Roman" w:hAnsi="Times New Roman" w:cs="Times New Roman"/>
          <w:i/>
          <w:sz w:val="24"/>
          <w:szCs w:val="24"/>
          <w:lang w:eastAsia="ru-RU"/>
        </w:rPr>
      </w:pPr>
      <w:r w:rsidRPr="00BE030C">
        <w:rPr>
          <w:rFonts w:ascii="Times New Roman" w:eastAsia="Times New Roman" w:hAnsi="Times New Roman" w:cs="Times New Roman"/>
          <w:i/>
          <w:sz w:val="24"/>
          <w:szCs w:val="24"/>
          <w:lang w:eastAsia="ru-RU"/>
        </w:rPr>
        <w:t>Пример 3: по заданию 1 подпрограммы степень достижения значений целевых показателей в отчетном периоде составила 1, по заданию 2 данной подпрограммы – 0,98, по заданию 3 – 0,75, по заданию 4 – 1. Степень достижения значения по подпрограмме (оценка эффективности внедрения научно-технической продукции) по итогам отчетного периода составит 1 + 0,98 + 0,75 + 1) / 4 = 0,93.</w:t>
      </w:r>
    </w:p>
    <w:p w:rsidR="00BE030C" w:rsidRDefault="00BE030C" w:rsidP="00BE030C">
      <w:pPr>
        <w:widowControl w:val="0"/>
        <w:tabs>
          <w:tab w:val="left" w:pos="2160"/>
          <w:tab w:val="left" w:pos="4320"/>
          <w:tab w:val="left" w:pos="4680"/>
          <w:tab w:val="left" w:pos="5040"/>
          <w:tab w:val="left" w:pos="6480"/>
        </w:tabs>
        <w:spacing w:after="0" w:line="240" w:lineRule="auto"/>
        <w:ind w:firstLine="709"/>
        <w:jc w:val="both"/>
        <w:rPr>
          <w:rFonts w:ascii="Times New Roman" w:eastAsia="Times New Roman" w:hAnsi="Times New Roman" w:cs="Times New Roman"/>
          <w:i/>
          <w:sz w:val="24"/>
          <w:szCs w:val="24"/>
          <w:lang w:eastAsia="ru-RU"/>
        </w:rPr>
      </w:pPr>
    </w:p>
    <w:p w:rsidR="00BE030C" w:rsidRPr="000E5D10" w:rsidRDefault="00BE030C" w:rsidP="00E25F04">
      <w:pPr>
        <w:widowControl w:val="0"/>
        <w:tabs>
          <w:tab w:val="left" w:pos="2160"/>
          <w:tab w:val="left" w:pos="4320"/>
          <w:tab w:val="left" w:pos="4680"/>
          <w:tab w:val="left" w:pos="5040"/>
          <w:tab w:val="left" w:pos="6480"/>
        </w:tabs>
        <w:spacing w:after="0" w:line="240" w:lineRule="auto"/>
        <w:ind w:firstLine="709"/>
        <w:jc w:val="both"/>
        <w:rPr>
          <w:rFonts w:ascii="Times New Roman" w:eastAsia="Times New Roman" w:hAnsi="Times New Roman" w:cs="Times New Roman"/>
          <w:i/>
          <w:sz w:val="24"/>
          <w:szCs w:val="24"/>
          <w:lang w:eastAsia="ru-RU"/>
        </w:rPr>
      </w:pPr>
    </w:p>
    <w:sectPr w:rsidR="00BE030C" w:rsidRPr="000E5D10" w:rsidSect="000B0DF7">
      <w:headerReference w:type="default" r:id="rId8"/>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03F1" w:rsidRDefault="00CC03F1" w:rsidP="00F32213">
      <w:pPr>
        <w:spacing w:after="0" w:line="240" w:lineRule="auto"/>
      </w:pPr>
      <w:r>
        <w:separator/>
      </w:r>
    </w:p>
  </w:endnote>
  <w:endnote w:type="continuationSeparator" w:id="0">
    <w:p w:rsidR="00CC03F1" w:rsidRDefault="00CC03F1" w:rsidP="00F322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03F1" w:rsidRDefault="00CC03F1" w:rsidP="00F32213">
      <w:pPr>
        <w:spacing w:after="0" w:line="240" w:lineRule="auto"/>
      </w:pPr>
      <w:r>
        <w:separator/>
      </w:r>
    </w:p>
  </w:footnote>
  <w:footnote w:type="continuationSeparator" w:id="0">
    <w:p w:rsidR="00CC03F1" w:rsidRDefault="00CC03F1" w:rsidP="00F322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0278590"/>
      <w:docPartObj>
        <w:docPartGallery w:val="Page Numbers (Top of Page)"/>
        <w:docPartUnique/>
      </w:docPartObj>
    </w:sdtPr>
    <w:sdtEndPr>
      <w:rPr>
        <w:rFonts w:ascii="Times New Roman" w:hAnsi="Times New Roman" w:cs="Times New Roman"/>
        <w:sz w:val="24"/>
        <w:szCs w:val="24"/>
      </w:rPr>
    </w:sdtEndPr>
    <w:sdtContent>
      <w:p w:rsidR="00F32213" w:rsidRPr="00F32213" w:rsidRDefault="00F32213">
        <w:pPr>
          <w:pStyle w:val="a5"/>
          <w:jc w:val="center"/>
          <w:rPr>
            <w:rFonts w:ascii="Times New Roman" w:hAnsi="Times New Roman" w:cs="Times New Roman"/>
            <w:sz w:val="24"/>
            <w:szCs w:val="24"/>
          </w:rPr>
        </w:pPr>
        <w:r w:rsidRPr="00F32213">
          <w:rPr>
            <w:rFonts w:ascii="Times New Roman" w:hAnsi="Times New Roman" w:cs="Times New Roman"/>
            <w:sz w:val="24"/>
            <w:szCs w:val="24"/>
          </w:rPr>
          <w:fldChar w:fldCharType="begin"/>
        </w:r>
        <w:r w:rsidRPr="00F32213">
          <w:rPr>
            <w:rFonts w:ascii="Times New Roman" w:hAnsi="Times New Roman" w:cs="Times New Roman"/>
            <w:sz w:val="24"/>
            <w:szCs w:val="24"/>
          </w:rPr>
          <w:instrText>PAGE   \* MERGEFORMAT</w:instrText>
        </w:r>
        <w:r w:rsidRPr="00F32213">
          <w:rPr>
            <w:rFonts w:ascii="Times New Roman" w:hAnsi="Times New Roman" w:cs="Times New Roman"/>
            <w:sz w:val="24"/>
            <w:szCs w:val="24"/>
          </w:rPr>
          <w:fldChar w:fldCharType="separate"/>
        </w:r>
        <w:r w:rsidR="0078128F">
          <w:rPr>
            <w:rFonts w:ascii="Times New Roman" w:hAnsi="Times New Roman" w:cs="Times New Roman"/>
            <w:noProof/>
            <w:sz w:val="24"/>
            <w:szCs w:val="24"/>
          </w:rPr>
          <w:t>1</w:t>
        </w:r>
        <w:r w:rsidRPr="00F32213">
          <w:rPr>
            <w:rFonts w:ascii="Times New Roman" w:hAnsi="Times New Roman" w:cs="Times New Roman"/>
            <w:sz w:val="24"/>
            <w:szCs w:val="24"/>
          </w:rPr>
          <w:fldChar w:fldCharType="end"/>
        </w:r>
      </w:p>
    </w:sdtContent>
  </w:sdt>
  <w:p w:rsidR="00F32213" w:rsidRDefault="00F32213">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CC361F"/>
    <w:multiLevelType w:val="multilevel"/>
    <w:tmpl w:val="DBBE82A8"/>
    <w:lvl w:ilvl="0">
      <w:start w:val="1"/>
      <w:numFmt w:val="decimal"/>
      <w:lvlText w:val="%1."/>
      <w:lvlJc w:val="left"/>
      <w:pPr>
        <w:tabs>
          <w:tab w:val="num" w:pos="1211"/>
        </w:tabs>
        <w:ind w:left="1211" w:hanging="360"/>
      </w:pPr>
    </w:lvl>
    <w:lvl w:ilvl="1">
      <w:start w:val="2"/>
      <w:numFmt w:val="decimal"/>
      <w:isLgl/>
      <w:lvlText w:val="%1.%2."/>
      <w:lvlJc w:val="left"/>
      <w:pPr>
        <w:ind w:left="1571" w:hanging="360"/>
      </w:pPr>
    </w:lvl>
    <w:lvl w:ilvl="2">
      <w:start w:val="1"/>
      <w:numFmt w:val="decimal"/>
      <w:isLgl/>
      <w:lvlText w:val="%1.%2.%3."/>
      <w:lvlJc w:val="left"/>
      <w:pPr>
        <w:ind w:left="2291" w:hanging="720"/>
      </w:pPr>
    </w:lvl>
    <w:lvl w:ilvl="3">
      <w:start w:val="1"/>
      <w:numFmt w:val="decimal"/>
      <w:isLgl/>
      <w:lvlText w:val="%1.%2.%3.%4."/>
      <w:lvlJc w:val="left"/>
      <w:pPr>
        <w:ind w:left="2651" w:hanging="720"/>
      </w:pPr>
    </w:lvl>
    <w:lvl w:ilvl="4">
      <w:start w:val="1"/>
      <w:numFmt w:val="decimal"/>
      <w:isLgl/>
      <w:lvlText w:val="%1.%2.%3.%4.%5."/>
      <w:lvlJc w:val="left"/>
      <w:pPr>
        <w:ind w:left="3371" w:hanging="1080"/>
      </w:pPr>
    </w:lvl>
    <w:lvl w:ilvl="5">
      <w:start w:val="1"/>
      <w:numFmt w:val="decimal"/>
      <w:isLgl/>
      <w:lvlText w:val="%1.%2.%3.%4.%5.%6."/>
      <w:lvlJc w:val="left"/>
      <w:pPr>
        <w:ind w:left="3731" w:hanging="1080"/>
      </w:pPr>
    </w:lvl>
    <w:lvl w:ilvl="6">
      <w:start w:val="1"/>
      <w:numFmt w:val="decimal"/>
      <w:isLgl/>
      <w:lvlText w:val="%1.%2.%3.%4.%5.%6.%7."/>
      <w:lvlJc w:val="left"/>
      <w:pPr>
        <w:ind w:left="4451" w:hanging="1440"/>
      </w:pPr>
    </w:lvl>
    <w:lvl w:ilvl="7">
      <w:start w:val="1"/>
      <w:numFmt w:val="decimal"/>
      <w:isLgl/>
      <w:lvlText w:val="%1.%2.%3.%4.%5.%6.%7.%8."/>
      <w:lvlJc w:val="left"/>
      <w:pPr>
        <w:ind w:left="4811" w:hanging="1440"/>
      </w:pPr>
    </w:lvl>
    <w:lvl w:ilvl="8">
      <w:start w:val="1"/>
      <w:numFmt w:val="decimal"/>
      <w:isLgl/>
      <w:lvlText w:val="%1.%2.%3.%4.%5.%6.%7.%8.%9."/>
      <w:lvlJc w:val="left"/>
      <w:pPr>
        <w:ind w:left="5531" w:hanging="1800"/>
      </w:pPr>
    </w:lvl>
  </w:abstractNum>
  <w:abstractNum w:abstractNumId="1">
    <w:nsid w:val="52D73C7D"/>
    <w:multiLevelType w:val="hybridMultilevel"/>
    <w:tmpl w:val="4A74BC3C"/>
    <w:lvl w:ilvl="0" w:tplc="EA488A68">
      <w:start w:val="16"/>
      <w:numFmt w:val="decimal"/>
      <w:lvlText w:val="%1."/>
      <w:lvlJc w:val="left"/>
      <w:pPr>
        <w:ind w:left="1500" w:hanging="360"/>
      </w:pPr>
      <w:rPr>
        <w:rFonts w:hint="default"/>
      </w:r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2">
    <w:nsid w:val="66407AB3"/>
    <w:multiLevelType w:val="multilevel"/>
    <w:tmpl w:val="DBBE82A8"/>
    <w:lvl w:ilvl="0">
      <w:start w:val="1"/>
      <w:numFmt w:val="decimal"/>
      <w:lvlText w:val="%1."/>
      <w:lvlJc w:val="left"/>
      <w:pPr>
        <w:tabs>
          <w:tab w:val="num" w:pos="1211"/>
        </w:tabs>
        <w:ind w:left="1211" w:hanging="360"/>
      </w:pPr>
    </w:lvl>
    <w:lvl w:ilvl="1">
      <w:start w:val="2"/>
      <w:numFmt w:val="decimal"/>
      <w:isLgl/>
      <w:lvlText w:val="%1.%2."/>
      <w:lvlJc w:val="left"/>
      <w:pPr>
        <w:ind w:left="1571" w:hanging="360"/>
      </w:pPr>
    </w:lvl>
    <w:lvl w:ilvl="2">
      <w:start w:val="1"/>
      <w:numFmt w:val="decimal"/>
      <w:isLgl/>
      <w:lvlText w:val="%1.%2.%3."/>
      <w:lvlJc w:val="left"/>
      <w:pPr>
        <w:ind w:left="2291" w:hanging="720"/>
      </w:pPr>
    </w:lvl>
    <w:lvl w:ilvl="3">
      <w:start w:val="1"/>
      <w:numFmt w:val="decimal"/>
      <w:isLgl/>
      <w:lvlText w:val="%1.%2.%3.%4."/>
      <w:lvlJc w:val="left"/>
      <w:pPr>
        <w:ind w:left="2651" w:hanging="720"/>
      </w:pPr>
    </w:lvl>
    <w:lvl w:ilvl="4">
      <w:start w:val="1"/>
      <w:numFmt w:val="decimal"/>
      <w:isLgl/>
      <w:lvlText w:val="%1.%2.%3.%4.%5."/>
      <w:lvlJc w:val="left"/>
      <w:pPr>
        <w:ind w:left="3371" w:hanging="1080"/>
      </w:pPr>
    </w:lvl>
    <w:lvl w:ilvl="5">
      <w:start w:val="1"/>
      <w:numFmt w:val="decimal"/>
      <w:isLgl/>
      <w:lvlText w:val="%1.%2.%3.%4.%5.%6."/>
      <w:lvlJc w:val="left"/>
      <w:pPr>
        <w:ind w:left="3731" w:hanging="1080"/>
      </w:pPr>
    </w:lvl>
    <w:lvl w:ilvl="6">
      <w:start w:val="1"/>
      <w:numFmt w:val="decimal"/>
      <w:isLgl/>
      <w:lvlText w:val="%1.%2.%3.%4.%5.%6.%7."/>
      <w:lvlJc w:val="left"/>
      <w:pPr>
        <w:ind w:left="4451" w:hanging="1440"/>
      </w:pPr>
    </w:lvl>
    <w:lvl w:ilvl="7">
      <w:start w:val="1"/>
      <w:numFmt w:val="decimal"/>
      <w:isLgl/>
      <w:lvlText w:val="%1.%2.%3.%4.%5.%6.%7.%8."/>
      <w:lvlJc w:val="left"/>
      <w:pPr>
        <w:ind w:left="4811" w:hanging="1440"/>
      </w:pPr>
    </w:lvl>
    <w:lvl w:ilvl="8">
      <w:start w:val="1"/>
      <w:numFmt w:val="decimal"/>
      <w:isLgl/>
      <w:lvlText w:val="%1.%2.%3.%4.%5.%6.%7.%8.%9."/>
      <w:lvlJc w:val="left"/>
      <w:pPr>
        <w:ind w:left="5531" w:hanging="1800"/>
      </w:pPr>
    </w:lvl>
  </w:abstractNum>
  <w:abstractNum w:abstractNumId="3">
    <w:nsid w:val="6C193B37"/>
    <w:multiLevelType w:val="hybridMultilevel"/>
    <w:tmpl w:val="B1F6A4D2"/>
    <w:lvl w:ilvl="0" w:tplc="A76436C0">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A54"/>
    <w:rsid w:val="00000D9D"/>
    <w:rsid w:val="000033FE"/>
    <w:rsid w:val="000056DA"/>
    <w:rsid w:val="00040EF5"/>
    <w:rsid w:val="00050B6F"/>
    <w:rsid w:val="000546EA"/>
    <w:rsid w:val="00073515"/>
    <w:rsid w:val="000959C5"/>
    <w:rsid w:val="000B0DF7"/>
    <w:rsid w:val="000C3612"/>
    <w:rsid w:val="000E0DA2"/>
    <w:rsid w:val="000E5D10"/>
    <w:rsid w:val="000F1D27"/>
    <w:rsid w:val="00101270"/>
    <w:rsid w:val="001100FB"/>
    <w:rsid w:val="001134EA"/>
    <w:rsid w:val="00126E24"/>
    <w:rsid w:val="0013001D"/>
    <w:rsid w:val="00135F09"/>
    <w:rsid w:val="001369B5"/>
    <w:rsid w:val="00165DAC"/>
    <w:rsid w:val="001662C9"/>
    <w:rsid w:val="001675D2"/>
    <w:rsid w:val="00186FF3"/>
    <w:rsid w:val="00191B7B"/>
    <w:rsid w:val="001B1623"/>
    <w:rsid w:val="001B1FBF"/>
    <w:rsid w:val="001B60E6"/>
    <w:rsid w:val="001C6F1F"/>
    <w:rsid w:val="001C7B77"/>
    <w:rsid w:val="001E033D"/>
    <w:rsid w:val="001F1B16"/>
    <w:rsid w:val="001F78D7"/>
    <w:rsid w:val="00200001"/>
    <w:rsid w:val="0021184F"/>
    <w:rsid w:val="00216ED4"/>
    <w:rsid w:val="00232290"/>
    <w:rsid w:val="002378F5"/>
    <w:rsid w:val="00250383"/>
    <w:rsid w:val="00252566"/>
    <w:rsid w:val="00255DE7"/>
    <w:rsid w:val="002601BA"/>
    <w:rsid w:val="00261453"/>
    <w:rsid w:val="00275BE2"/>
    <w:rsid w:val="00280926"/>
    <w:rsid w:val="002825E6"/>
    <w:rsid w:val="00292DB9"/>
    <w:rsid w:val="002969F8"/>
    <w:rsid w:val="002B5E1C"/>
    <w:rsid w:val="002D6ABA"/>
    <w:rsid w:val="002E5AF9"/>
    <w:rsid w:val="0031158E"/>
    <w:rsid w:val="00347238"/>
    <w:rsid w:val="00360A77"/>
    <w:rsid w:val="00371D15"/>
    <w:rsid w:val="00374784"/>
    <w:rsid w:val="00382F13"/>
    <w:rsid w:val="0039268A"/>
    <w:rsid w:val="0039359D"/>
    <w:rsid w:val="003952EA"/>
    <w:rsid w:val="00396582"/>
    <w:rsid w:val="003A18BC"/>
    <w:rsid w:val="003A3CE3"/>
    <w:rsid w:val="003C25A7"/>
    <w:rsid w:val="003C5BA8"/>
    <w:rsid w:val="003D1917"/>
    <w:rsid w:val="003D2063"/>
    <w:rsid w:val="003F26B5"/>
    <w:rsid w:val="003F337D"/>
    <w:rsid w:val="003F63CF"/>
    <w:rsid w:val="004019E3"/>
    <w:rsid w:val="0041263D"/>
    <w:rsid w:val="0041500B"/>
    <w:rsid w:val="00415208"/>
    <w:rsid w:val="0042382D"/>
    <w:rsid w:val="00426D2B"/>
    <w:rsid w:val="00430CB0"/>
    <w:rsid w:val="00435DFE"/>
    <w:rsid w:val="004411CF"/>
    <w:rsid w:val="00441B5C"/>
    <w:rsid w:val="004611EC"/>
    <w:rsid w:val="0047145B"/>
    <w:rsid w:val="0048425D"/>
    <w:rsid w:val="00485450"/>
    <w:rsid w:val="00485592"/>
    <w:rsid w:val="004B6E85"/>
    <w:rsid w:val="004C0978"/>
    <w:rsid w:val="004C3322"/>
    <w:rsid w:val="004D44DB"/>
    <w:rsid w:val="004D52EB"/>
    <w:rsid w:val="004D7F40"/>
    <w:rsid w:val="00507B1A"/>
    <w:rsid w:val="00510296"/>
    <w:rsid w:val="00541397"/>
    <w:rsid w:val="005420BB"/>
    <w:rsid w:val="00544D05"/>
    <w:rsid w:val="005477E7"/>
    <w:rsid w:val="005667B3"/>
    <w:rsid w:val="00570AFC"/>
    <w:rsid w:val="005832D0"/>
    <w:rsid w:val="005A6A8D"/>
    <w:rsid w:val="005B13BC"/>
    <w:rsid w:val="005C7216"/>
    <w:rsid w:val="005D5ED7"/>
    <w:rsid w:val="005E3FBD"/>
    <w:rsid w:val="005E79B8"/>
    <w:rsid w:val="005F0CF5"/>
    <w:rsid w:val="005F5B34"/>
    <w:rsid w:val="005F7476"/>
    <w:rsid w:val="00622DD5"/>
    <w:rsid w:val="00626400"/>
    <w:rsid w:val="00626BB8"/>
    <w:rsid w:val="00632574"/>
    <w:rsid w:val="00644058"/>
    <w:rsid w:val="00651D71"/>
    <w:rsid w:val="006537C0"/>
    <w:rsid w:val="00657994"/>
    <w:rsid w:val="00660055"/>
    <w:rsid w:val="006679DF"/>
    <w:rsid w:val="00667CDB"/>
    <w:rsid w:val="00674233"/>
    <w:rsid w:val="00680110"/>
    <w:rsid w:val="00681F64"/>
    <w:rsid w:val="00686AEC"/>
    <w:rsid w:val="006872BA"/>
    <w:rsid w:val="00692F12"/>
    <w:rsid w:val="006B3262"/>
    <w:rsid w:val="006B5C4F"/>
    <w:rsid w:val="006C28AA"/>
    <w:rsid w:val="006E541D"/>
    <w:rsid w:val="006F1BAB"/>
    <w:rsid w:val="007013D7"/>
    <w:rsid w:val="007170CD"/>
    <w:rsid w:val="00763C6A"/>
    <w:rsid w:val="00765CE1"/>
    <w:rsid w:val="00765E4F"/>
    <w:rsid w:val="00771B85"/>
    <w:rsid w:val="0078128F"/>
    <w:rsid w:val="00784AC9"/>
    <w:rsid w:val="007934CA"/>
    <w:rsid w:val="007A4D36"/>
    <w:rsid w:val="007B0B9B"/>
    <w:rsid w:val="007B29B0"/>
    <w:rsid w:val="007C6A9D"/>
    <w:rsid w:val="007D71E2"/>
    <w:rsid w:val="007E34AB"/>
    <w:rsid w:val="007E370C"/>
    <w:rsid w:val="007F39B1"/>
    <w:rsid w:val="00812A92"/>
    <w:rsid w:val="0083342B"/>
    <w:rsid w:val="008346AE"/>
    <w:rsid w:val="008354B0"/>
    <w:rsid w:val="00836AEB"/>
    <w:rsid w:val="00841B27"/>
    <w:rsid w:val="00855164"/>
    <w:rsid w:val="00863967"/>
    <w:rsid w:val="00873983"/>
    <w:rsid w:val="008778F6"/>
    <w:rsid w:val="00893FAC"/>
    <w:rsid w:val="008B7CDB"/>
    <w:rsid w:val="008C642E"/>
    <w:rsid w:val="008E1697"/>
    <w:rsid w:val="008E1B51"/>
    <w:rsid w:val="008E3184"/>
    <w:rsid w:val="008E41C9"/>
    <w:rsid w:val="008F0EB5"/>
    <w:rsid w:val="0090455B"/>
    <w:rsid w:val="00906204"/>
    <w:rsid w:val="00923A5B"/>
    <w:rsid w:val="00937858"/>
    <w:rsid w:val="00940253"/>
    <w:rsid w:val="00941A58"/>
    <w:rsid w:val="00957BCA"/>
    <w:rsid w:val="00960D05"/>
    <w:rsid w:val="00961E38"/>
    <w:rsid w:val="009626C2"/>
    <w:rsid w:val="0099287F"/>
    <w:rsid w:val="00993355"/>
    <w:rsid w:val="009965C5"/>
    <w:rsid w:val="009A3592"/>
    <w:rsid w:val="009B63F8"/>
    <w:rsid w:val="009B6ECB"/>
    <w:rsid w:val="009D2378"/>
    <w:rsid w:val="009E5DD9"/>
    <w:rsid w:val="009F359B"/>
    <w:rsid w:val="009F523D"/>
    <w:rsid w:val="00A013D6"/>
    <w:rsid w:val="00A024B2"/>
    <w:rsid w:val="00A028F6"/>
    <w:rsid w:val="00A030CB"/>
    <w:rsid w:val="00A048BE"/>
    <w:rsid w:val="00A1305C"/>
    <w:rsid w:val="00A261BB"/>
    <w:rsid w:val="00A270AC"/>
    <w:rsid w:val="00A60EBD"/>
    <w:rsid w:val="00A647F6"/>
    <w:rsid w:val="00A822FE"/>
    <w:rsid w:val="00A93D2C"/>
    <w:rsid w:val="00A95609"/>
    <w:rsid w:val="00AB2495"/>
    <w:rsid w:val="00AB7A7B"/>
    <w:rsid w:val="00AC08E8"/>
    <w:rsid w:val="00AC2826"/>
    <w:rsid w:val="00AC411C"/>
    <w:rsid w:val="00AC6F16"/>
    <w:rsid w:val="00AD0CD5"/>
    <w:rsid w:val="00AD27C5"/>
    <w:rsid w:val="00AD666C"/>
    <w:rsid w:val="00AF14C9"/>
    <w:rsid w:val="00AF1F11"/>
    <w:rsid w:val="00AF3D07"/>
    <w:rsid w:val="00AF741B"/>
    <w:rsid w:val="00B00986"/>
    <w:rsid w:val="00B120F5"/>
    <w:rsid w:val="00B274C6"/>
    <w:rsid w:val="00B431C6"/>
    <w:rsid w:val="00B578FA"/>
    <w:rsid w:val="00B63C3D"/>
    <w:rsid w:val="00B66E15"/>
    <w:rsid w:val="00B718CD"/>
    <w:rsid w:val="00B75548"/>
    <w:rsid w:val="00B836B5"/>
    <w:rsid w:val="00B86A4C"/>
    <w:rsid w:val="00BA4DEE"/>
    <w:rsid w:val="00BB28B3"/>
    <w:rsid w:val="00BC13AE"/>
    <w:rsid w:val="00BC56C4"/>
    <w:rsid w:val="00BE030C"/>
    <w:rsid w:val="00BE425F"/>
    <w:rsid w:val="00C055FB"/>
    <w:rsid w:val="00C102CE"/>
    <w:rsid w:val="00C1344B"/>
    <w:rsid w:val="00C143EC"/>
    <w:rsid w:val="00C274A8"/>
    <w:rsid w:val="00C33B5C"/>
    <w:rsid w:val="00C5649A"/>
    <w:rsid w:val="00C63EE8"/>
    <w:rsid w:val="00C70DA0"/>
    <w:rsid w:val="00C713B4"/>
    <w:rsid w:val="00C7377D"/>
    <w:rsid w:val="00C8018F"/>
    <w:rsid w:val="00C805AB"/>
    <w:rsid w:val="00C805B0"/>
    <w:rsid w:val="00C846D0"/>
    <w:rsid w:val="00C90B8F"/>
    <w:rsid w:val="00CA1BD1"/>
    <w:rsid w:val="00CA29AB"/>
    <w:rsid w:val="00CA6664"/>
    <w:rsid w:val="00CA7B8E"/>
    <w:rsid w:val="00CB5DF9"/>
    <w:rsid w:val="00CC03F1"/>
    <w:rsid w:val="00CC1BE7"/>
    <w:rsid w:val="00D147E9"/>
    <w:rsid w:val="00D21D29"/>
    <w:rsid w:val="00D2240D"/>
    <w:rsid w:val="00D2386E"/>
    <w:rsid w:val="00D261C1"/>
    <w:rsid w:val="00D54DBC"/>
    <w:rsid w:val="00D767FB"/>
    <w:rsid w:val="00D8159B"/>
    <w:rsid w:val="00D904D7"/>
    <w:rsid w:val="00DA097D"/>
    <w:rsid w:val="00DA7CE7"/>
    <w:rsid w:val="00DB51AE"/>
    <w:rsid w:val="00DC5F83"/>
    <w:rsid w:val="00DE2A54"/>
    <w:rsid w:val="00DE4782"/>
    <w:rsid w:val="00DF4433"/>
    <w:rsid w:val="00DF4D49"/>
    <w:rsid w:val="00DF556A"/>
    <w:rsid w:val="00E156B0"/>
    <w:rsid w:val="00E17EA7"/>
    <w:rsid w:val="00E25F04"/>
    <w:rsid w:val="00E42D65"/>
    <w:rsid w:val="00E50D5A"/>
    <w:rsid w:val="00E50DC7"/>
    <w:rsid w:val="00E5690D"/>
    <w:rsid w:val="00E56B4E"/>
    <w:rsid w:val="00E57B79"/>
    <w:rsid w:val="00E62E62"/>
    <w:rsid w:val="00E67FD3"/>
    <w:rsid w:val="00E77DBA"/>
    <w:rsid w:val="00E860BF"/>
    <w:rsid w:val="00E87CEE"/>
    <w:rsid w:val="00E91B98"/>
    <w:rsid w:val="00E92A13"/>
    <w:rsid w:val="00E959B1"/>
    <w:rsid w:val="00EA10EE"/>
    <w:rsid w:val="00EB3B66"/>
    <w:rsid w:val="00EC1E43"/>
    <w:rsid w:val="00EC6757"/>
    <w:rsid w:val="00EE23E6"/>
    <w:rsid w:val="00EE617A"/>
    <w:rsid w:val="00EF4296"/>
    <w:rsid w:val="00F32213"/>
    <w:rsid w:val="00F41C7E"/>
    <w:rsid w:val="00F57A1A"/>
    <w:rsid w:val="00F60F88"/>
    <w:rsid w:val="00F6503E"/>
    <w:rsid w:val="00F67A73"/>
    <w:rsid w:val="00F73470"/>
    <w:rsid w:val="00F84574"/>
    <w:rsid w:val="00F906B8"/>
    <w:rsid w:val="00F916D1"/>
    <w:rsid w:val="00F92CC0"/>
    <w:rsid w:val="00FA44B2"/>
    <w:rsid w:val="00FA51CA"/>
    <w:rsid w:val="00FB4D76"/>
    <w:rsid w:val="00FD026A"/>
    <w:rsid w:val="00FD695C"/>
    <w:rsid w:val="00FD7FD3"/>
    <w:rsid w:val="00FF61C9"/>
    <w:rsid w:val="00FF77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5BE2"/>
    <w:pPr>
      <w:spacing w:after="200" w:line="276" w:lineRule="auto"/>
    </w:pPr>
  </w:style>
  <w:style w:type="paragraph" w:styleId="5">
    <w:name w:val="heading 5"/>
    <w:basedOn w:val="a"/>
    <w:next w:val="a"/>
    <w:link w:val="50"/>
    <w:uiPriority w:val="99"/>
    <w:semiHidden/>
    <w:unhideWhenUsed/>
    <w:qFormat/>
    <w:rsid w:val="00275BE2"/>
    <w:pPr>
      <w:keepNext/>
      <w:spacing w:after="0" w:line="240" w:lineRule="auto"/>
      <w:ind w:left="720" w:firstLine="720"/>
      <w:jc w:val="right"/>
      <w:outlineLvl w:val="4"/>
    </w:pPr>
    <w:rPr>
      <w:rFonts w:ascii="Arial" w:eastAsia="Times New Roman" w:hAnsi="Arial"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uiPriority w:val="99"/>
    <w:semiHidden/>
    <w:rsid w:val="00275BE2"/>
    <w:rPr>
      <w:rFonts w:ascii="Arial" w:eastAsia="Times New Roman" w:hAnsi="Arial" w:cs="Times New Roman"/>
      <w:sz w:val="24"/>
      <w:szCs w:val="24"/>
      <w:lang w:eastAsia="ru-RU"/>
    </w:rPr>
  </w:style>
  <w:style w:type="character" w:styleId="a3">
    <w:name w:val="Hyperlink"/>
    <w:basedOn w:val="a0"/>
    <w:uiPriority w:val="99"/>
    <w:semiHidden/>
    <w:unhideWhenUsed/>
    <w:rsid w:val="00275BE2"/>
    <w:rPr>
      <w:color w:val="0000FF"/>
      <w:u w:val="single"/>
    </w:rPr>
  </w:style>
  <w:style w:type="character" w:styleId="a4">
    <w:name w:val="FollowedHyperlink"/>
    <w:basedOn w:val="a0"/>
    <w:uiPriority w:val="99"/>
    <w:semiHidden/>
    <w:unhideWhenUsed/>
    <w:rsid w:val="00275BE2"/>
    <w:rPr>
      <w:color w:val="800080"/>
      <w:u w:val="single"/>
    </w:rPr>
  </w:style>
  <w:style w:type="paragraph" w:styleId="a5">
    <w:name w:val="header"/>
    <w:basedOn w:val="a"/>
    <w:link w:val="a6"/>
    <w:uiPriority w:val="99"/>
    <w:unhideWhenUsed/>
    <w:rsid w:val="00275BE2"/>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275BE2"/>
  </w:style>
  <w:style w:type="paragraph" w:styleId="a7">
    <w:name w:val="footer"/>
    <w:basedOn w:val="a"/>
    <w:link w:val="a8"/>
    <w:uiPriority w:val="99"/>
    <w:unhideWhenUsed/>
    <w:rsid w:val="00275BE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275BE2"/>
  </w:style>
  <w:style w:type="paragraph" w:styleId="a9">
    <w:name w:val="Title"/>
    <w:basedOn w:val="a"/>
    <w:link w:val="aa"/>
    <w:uiPriority w:val="99"/>
    <w:qFormat/>
    <w:rsid w:val="00275BE2"/>
    <w:pPr>
      <w:spacing w:after="0" w:line="240" w:lineRule="auto"/>
      <w:jc w:val="center"/>
    </w:pPr>
    <w:rPr>
      <w:rFonts w:ascii="Times New Roman" w:eastAsia="Times New Roman" w:hAnsi="Times New Roman" w:cs="Times New Roman"/>
      <w:caps/>
      <w:sz w:val="24"/>
      <w:szCs w:val="24"/>
      <w:lang w:eastAsia="ru-RU"/>
    </w:rPr>
  </w:style>
  <w:style w:type="character" w:customStyle="1" w:styleId="aa">
    <w:name w:val="Название Знак"/>
    <w:basedOn w:val="a0"/>
    <w:link w:val="a9"/>
    <w:uiPriority w:val="99"/>
    <w:rsid w:val="00275BE2"/>
    <w:rPr>
      <w:rFonts w:ascii="Times New Roman" w:eastAsia="Times New Roman" w:hAnsi="Times New Roman" w:cs="Times New Roman"/>
      <w:caps/>
      <w:sz w:val="24"/>
      <w:szCs w:val="24"/>
      <w:lang w:eastAsia="ru-RU"/>
    </w:rPr>
  </w:style>
  <w:style w:type="character" w:customStyle="1" w:styleId="ab">
    <w:name w:val="Основной текст Знак"/>
    <w:aliases w:val="Основной текст Знак Знак Знак"/>
    <w:basedOn w:val="a0"/>
    <w:link w:val="ac"/>
    <w:uiPriority w:val="99"/>
    <w:semiHidden/>
    <w:locked/>
    <w:rsid w:val="00275BE2"/>
    <w:rPr>
      <w:rFonts w:ascii="Times New Roman" w:eastAsia="Times New Roman" w:hAnsi="Times New Roman" w:cs="Times New Roman"/>
      <w:sz w:val="24"/>
      <w:szCs w:val="24"/>
      <w:lang w:eastAsia="ru-RU"/>
    </w:rPr>
  </w:style>
  <w:style w:type="paragraph" w:styleId="ac">
    <w:name w:val="Body Text"/>
    <w:aliases w:val="Основной текст Знак Знак"/>
    <w:basedOn w:val="a"/>
    <w:link w:val="ab"/>
    <w:uiPriority w:val="99"/>
    <w:semiHidden/>
    <w:unhideWhenUsed/>
    <w:rsid w:val="00275BE2"/>
    <w:pPr>
      <w:tabs>
        <w:tab w:val="left" w:pos="2160"/>
        <w:tab w:val="left" w:pos="4320"/>
        <w:tab w:val="left" w:pos="5040"/>
        <w:tab w:val="left" w:pos="6480"/>
      </w:tabs>
      <w:spacing w:after="0" w:line="240" w:lineRule="auto"/>
      <w:jc w:val="center"/>
    </w:pPr>
    <w:rPr>
      <w:rFonts w:ascii="Times New Roman" w:eastAsia="Times New Roman" w:hAnsi="Times New Roman" w:cs="Times New Roman"/>
      <w:sz w:val="24"/>
      <w:szCs w:val="24"/>
      <w:lang w:eastAsia="ru-RU"/>
    </w:rPr>
  </w:style>
  <w:style w:type="character" w:customStyle="1" w:styleId="1">
    <w:name w:val="Основной текст Знак1"/>
    <w:aliases w:val="Основной текст Знак Знак Знак1"/>
    <w:basedOn w:val="a0"/>
    <w:uiPriority w:val="99"/>
    <w:semiHidden/>
    <w:rsid w:val="00275BE2"/>
  </w:style>
  <w:style w:type="paragraph" w:styleId="ad">
    <w:name w:val="List Paragraph"/>
    <w:basedOn w:val="a"/>
    <w:uiPriority w:val="34"/>
    <w:qFormat/>
    <w:rsid w:val="00275BE2"/>
    <w:pPr>
      <w:ind w:left="720"/>
      <w:contextualSpacing/>
    </w:pPr>
  </w:style>
  <w:style w:type="paragraph" w:customStyle="1" w:styleId="ConsPlusNonformat">
    <w:name w:val="ConsPlusNonformat"/>
    <w:uiPriority w:val="99"/>
    <w:rsid w:val="00275BE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75BE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rsid w:val="00275BE2"/>
    <w:pPr>
      <w:widowControl w:val="0"/>
      <w:autoSpaceDE w:val="0"/>
      <w:autoSpaceDN w:val="0"/>
      <w:spacing w:after="0" w:line="240" w:lineRule="auto"/>
    </w:pPr>
    <w:rPr>
      <w:rFonts w:ascii="Calibri" w:eastAsia="Times New Roman" w:hAnsi="Calibri" w:cs="Calibri"/>
      <w:szCs w:val="20"/>
      <w:lang w:eastAsia="ru-RU"/>
    </w:rPr>
  </w:style>
  <w:style w:type="table" w:styleId="ae">
    <w:name w:val="Table Grid"/>
    <w:basedOn w:val="a1"/>
    <w:uiPriority w:val="59"/>
    <w:rsid w:val="00275B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
    <w:name w:val="Сетка таблицы1"/>
    <w:basedOn w:val="a1"/>
    <w:uiPriority w:val="59"/>
    <w:rsid w:val="00275BE2"/>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uiPriority w:val="59"/>
    <w:rsid w:val="00275BE2"/>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uiPriority w:val="59"/>
    <w:rsid w:val="00275BE2"/>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uiPriority w:val="59"/>
    <w:rsid w:val="00275BE2"/>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1"/>
    <w:uiPriority w:val="59"/>
    <w:rsid w:val="00275BE2"/>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basedOn w:val="a1"/>
    <w:uiPriority w:val="59"/>
    <w:rsid w:val="00275BE2"/>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alloon Text"/>
    <w:basedOn w:val="a"/>
    <w:link w:val="af0"/>
    <w:uiPriority w:val="99"/>
    <w:semiHidden/>
    <w:unhideWhenUsed/>
    <w:rsid w:val="0010127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10127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5BE2"/>
    <w:pPr>
      <w:spacing w:after="200" w:line="276" w:lineRule="auto"/>
    </w:pPr>
  </w:style>
  <w:style w:type="paragraph" w:styleId="5">
    <w:name w:val="heading 5"/>
    <w:basedOn w:val="a"/>
    <w:next w:val="a"/>
    <w:link w:val="50"/>
    <w:uiPriority w:val="99"/>
    <w:semiHidden/>
    <w:unhideWhenUsed/>
    <w:qFormat/>
    <w:rsid w:val="00275BE2"/>
    <w:pPr>
      <w:keepNext/>
      <w:spacing w:after="0" w:line="240" w:lineRule="auto"/>
      <w:ind w:left="720" w:firstLine="720"/>
      <w:jc w:val="right"/>
      <w:outlineLvl w:val="4"/>
    </w:pPr>
    <w:rPr>
      <w:rFonts w:ascii="Arial" w:eastAsia="Times New Roman" w:hAnsi="Arial"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uiPriority w:val="99"/>
    <w:semiHidden/>
    <w:rsid w:val="00275BE2"/>
    <w:rPr>
      <w:rFonts w:ascii="Arial" w:eastAsia="Times New Roman" w:hAnsi="Arial" w:cs="Times New Roman"/>
      <w:sz w:val="24"/>
      <w:szCs w:val="24"/>
      <w:lang w:eastAsia="ru-RU"/>
    </w:rPr>
  </w:style>
  <w:style w:type="character" w:styleId="a3">
    <w:name w:val="Hyperlink"/>
    <w:basedOn w:val="a0"/>
    <w:uiPriority w:val="99"/>
    <w:semiHidden/>
    <w:unhideWhenUsed/>
    <w:rsid w:val="00275BE2"/>
    <w:rPr>
      <w:color w:val="0000FF"/>
      <w:u w:val="single"/>
    </w:rPr>
  </w:style>
  <w:style w:type="character" w:styleId="a4">
    <w:name w:val="FollowedHyperlink"/>
    <w:basedOn w:val="a0"/>
    <w:uiPriority w:val="99"/>
    <w:semiHidden/>
    <w:unhideWhenUsed/>
    <w:rsid w:val="00275BE2"/>
    <w:rPr>
      <w:color w:val="800080"/>
      <w:u w:val="single"/>
    </w:rPr>
  </w:style>
  <w:style w:type="paragraph" w:styleId="a5">
    <w:name w:val="header"/>
    <w:basedOn w:val="a"/>
    <w:link w:val="a6"/>
    <w:uiPriority w:val="99"/>
    <w:unhideWhenUsed/>
    <w:rsid w:val="00275BE2"/>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275BE2"/>
  </w:style>
  <w:style w:type="paragraph" w:styleId="a7">
    <w:name w:val="footer"/>
    <w:basedOn w:val="a"/>
    <w:link w:val="a8"/>
    <w:uiPriority w:val="99"/>
    <w:unhideWhenUsed/>
    <w:rsid w:val="00275BE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275BE2"/>
  </w:style>
  <w:style w:type="paragraph" w:styleId="a9">
    <w:name w:val="Title"/>
    <w:basedOn w:val="a"/>
    <w:link w:val="aa"/>
    <w:uiPriority w:val="99"/>
    <w:qFormat/>
    <w:rsid w:val="00275BE2"/>
    <w:pPr>
      <w:spacing w:after="0" w:line="240" w:lineRule="auto"/>
      <w:jc w:val="center"/>
    </w:pPr>
    <w:rPr>
      <w:rFonts w:ascii="Times New Roman" w:eastAsia="Times New Roman" w:hAnsi="Times New Roman" w:cs="Times New Roman"/>
      <w:caps/>
      <w:sz w:val="24"/>
      <w:szCs w:val="24"/>
      <w:lang w:eastAsia="ru-RU"/>
    </w:rPr>
  </w:style>
  <w:style w:type="character" w:customStyle="1" w:styleId="aa">
    <w:name w:val="Название Знак"/>
    <w:basedOn w:val="a0"/>
    <w:link w:val="a9"/>
    <w:uiPriority w:val="99"/>
    <w:rsid w:val="00275BE2"/>
    <w:rPr>
      <w:rFonts w:ascii="Times New Roman" w:eastAsia="Times New Roman" w:hAnsi="Times New Roman" w:cs="Times New Roman"/>
      <w:caps/>
      <w:sz w:val="24"/>
      <w:szCs w:val="24"/>
      <w:lang w:eastAsia="ru-RU"/>
    </w:rPr>
  </w:style>
  <w:style w:type="character" w:customStyle="1" w:styleId="ab">
    <w:name w:val="Основной текст Знак"/>
    <w:aliases w:val="Основной текст Знак Знак Знак"/>
    <w:basedOn w:val="a0"/>
    <w:link w:val="ac"/>
    <w:uiPriority w:val="99"/>
    <w:semiHidden/>
    <w:locked/>
    <w:rsid w:val="00275BE2"/>
    <w:rPr>
      <w:rFonts w:ascii="Times New Roman" w:eastAsia="Times New Roman" w:hAnsi="Times New Roman" w:cs="Times New Roman"/>
      <w:sz w:val="24"/>
      <w:szCs w:val="24"/>
      <w:lang w:eastAsia="ru-RU"/>
    </w:rPr>
  </w:style>
  <w:style w:type="paragraph" w:styleId="ac">
    <w:name w:val="Body Text"/>
    <w:aliases w:val="Основной текст Знак Знак"/>
    <w:basedOn w:val="a"/>
    <w:link w:val="ab"/>
    <w:uiPriority w:val="99"/>
    <w:semiHidden/>
    <w:unhideWhenUsed/>
    <w:rsid w:val="00275BE2"/>
    <w:pPr>
      <w:tabs>
        <w:tab w:val="left" w:pos="2160"/>
        <w:tab w:val="left" w:pos="4320"/>
        <w:tab w:val="left" w:pos="5040"/>
        <w:tab w:val="left" w:pos="6480"/>
      </w:tabs>
      <w:spacing w:after="0" w:line="240" w:lineRule="auto"/>
      <w:jc w:val="center"/>
    </w:pPr>
    <w:rPr>
      <w:rFonts w:ascii="Times New Roman" w:eastAsia="Times New Roman" w:hAnsi="Times New Roman" w:cs="Times New Roman"/>
      <w:sz w:val="24"/>
      <w:szCs w:val="24"/>
      <w:lang w:eastAsia="ru-RU"/>
    </w:rPr>
  </w:style>
  <w:style w:type="character" w:customStyle="1" w:styleId="1">
    <w:name w:val="Основной текст Знак1"/>
    <w:aliases w:val="Основной текст Знак Знак Знак1"/>
    <w:basedOn w:val="a0"/>
    <w:uiPriority w:val="99"/>
    <w:semiHidden/>
    <w:rsid w:val="00275BE2"/>
  </w:style>
  <w:style w:type="paragraph" w:styleId="ad">
    <w:name w:val="List Paragraph"/>
    <w:basedOn w:val="a"/>
    <w:uiPriority w:val="34"/>
    <w:qFormat/>
    <w:rsid w:val="00275BE2"/>
    <w:pPr>
      <w:ind w:left="720"/>
      <w:contextualSpacing/>
    </w:pPr>
  </w:style>
  <w:style w:type="paragraph" w:customStyle="1" w:styleId="ConsPlusNonformat">
    <w:name w:val="ConsPlusNonformat"/>
    <w:uiPriority w:val="99"/>
    <w:rsid w:val="00275BE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75BE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rsid w:val="00275BE2"/>
    <w:pPr>
      <w:widowControl w:val="0"/>
      <w:autoSpaceDE w:val="0"/>
      <w:autoSpaceDN w:val="0"/>
      <w:spacing w:after="0" w:line="240" w:lineRule="auto"/>
    </w:pPr>
    <w:rPr>
      <w:rFonts w:ascii="Calibri" w:eastAsia="Times New Roman" w:hAnsi="Calibri" w:cs="Calibri"/>
      <w:szCs w:val="20"/>
      <w:lang w:eastAsia="ru-RU"/>
    </w:rPr>
  </w:style>
  <w:style w:type="table" w:styleId="ae">
    <w:name w:val="Table Grid"/>
    <w:basedOn w:val="a1"/>
    <w:uiPriority w:val="59"/>
    <w:rsid w:val="00275B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
    <w:name w:val="Сетка таблицы1"/>
    <w:basedOn w:val="a1"/>
    <w:uiPriority w:val="59"/>
    <w:rsid w:val="00275BE2"/>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uiPriority w:val="59"/>
    <w:rsid w:val="00275BE2"/>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uiPriority w:val="59"/>
    <w:rsid w:val="00275BE2"/>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uiPriority w:val="59"/>
    <w:rsid w:val="00275BE2"/>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1"/>
    <w:uiPriority w:val="59"/>
    <w:rsid w:val="00275BE2"/>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basedOn w:val="a1"/>
    <w:uiPriority w:val="59"/>
    <w:rsid w:val="00275BE2"/>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alloon Text"/>
    <w:basedOn w:val="a"/>
    <w:link w:val="af0"/>
    <w:uiPriority w:val="99"/>
    <w:semiHidden/>
    <w:unhideWhenUsed/>
    <w:rsid w:val="0010127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10127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8566677">
      <w:bodyDiv w:val="1"/>
      <w:marLeft w:val="0"/>
      <w:marRight w:val="0"/>
      <w:marTop w:val="0"/>
      <w:marBottom w:val="0"/>
      <w:divBdr>
        <w:top w:val="none" w:sz="0" w:space="0" w:color="auto"/>
        <w:left w:val="none" w:sz="0" w:space="0" w:color="auto"/>
        <w:bottom w:val="none" w:sz="0" w:space="0" w:color="auto"/>
        <w:right w:val="none" w:sz="0" w:space="0" w:color="auto"/>
      </w:divBdr>
    </w:div>
    <w:div w:id="1382510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149</TotalTime>
  <Pages>4</Pages>
  <Words>1385</Words>
  <Characters>7898</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Круталевич Мария</dc:creator>
  <cp:lastModifiedBy>Князева Елена Николаевна</cp:lastModifiedBy>
  <cp:revision>11</cp:revision>
  <cp:lastPrinted>2019-07-15T08:07:00Z</cp:lastPrinted>
  <dcterms:created xsi:type="dcterms:W3CDTF">2019-07-16T21:19:00Z</dcterms:created>
  <dcterms:modified xsi:type="dcterms:W3CDTF">2019-07-22T06:44:00Z</dcterms:modified>
</cp:coreProperties>
</file>