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1E4" w:rsidRDefault="00D271E4">
      <w:pPr>
        <w:pStyle w:val="newncpi0"/>
        <w:jc w:val="center"/>
      </w:pPr>
      <w:bookmarkStart w:id="0" w:name="_GoBack"/>
      <w:bookmarkEnd w:id="0"/>
      <w:r>
        <w:rPr>
          <w:rStyle w:val="name"/>
        </w:rPr>
        <w:t>ПРИКАЗ </w:t>
      </w:r>
      <w:r>
        <w:rPr>
          <w:rStyle w:val="promulgator"/>
        </w:rPr>
        <w:t>ГОСУДАРСТВЕННОГО КОМИТЕТА ПО НАУКЕ И ТЕХНОЛОГИЯМ РЕСПУБЛИКИ БЕЛАРУСЬ</w:t>
      </w:r>
    </w:p>
    <w:p w:rsidR="00D271E4" w:rsidRDefault="00D271E4">
      <w:pPr>
        <w:pStyle w:val="newncpi"/>
        <w:ind w:firstLine="0"/>
        <w:jc w:val="center"/>
      </w:pPr>
      <w:r>
        <w:rPr>
          <w:rStyle w:val="datepr"/>
        </w:rPr>
        <w:t>18 мая 2018 г.</w:t>
      </w:r>
      <w:r>
        <w:rPr>
          <w:rStyle w:val="number"/>
        </w:rPr>
        <w:t xml:space="preserve"> № 147</w:t>
      </w:r>
    </w:p>
    <w:p w:rsidR="00D271E4" w:rsidRDefault="00D271E4">
      <w:pPr>
        <w:pStyle w:val="titlencpi"/>
      </w:pPr>
      <w:r>
        <w:t>Об экспертной комиссии по вопросам развития инновационной деятельности и инновационной инфраструктуры</w:t>
      </w:r>
    </w:p>
    <w:p w:rsidR="00D271E4" w:rsidRDefault="00D271E4">
      <w:pPr>
        <w:pStyle w:val="changei"/>
      </w:pPr>
      <w:r>
        <w:t>Изменения и дополнения:</w:t>
      </w:r>
    </w:p>
    <w:p w:rsidR="00D271E4" w:rsidRDefault="00D271E4">
      <w:pPr>
        <w:pStyle w:val="changeadd"/>
      </w:pPr>
      <w:r>
        <w:t>Приказ Государственного комитета по науке и технологиям Республики Беларусь от 6 декабря 2018 г. № 353 &lt;U618e4195&gt;;</w:t>
      </w:r>
    </w:p>
    <w:p w:rsidR="00D271E4" w:rsidRDefault="00D271E4">
      <w:pPr>
        <w:pStyle w:val="changeadd"/>
      </w:pPr>
      <w:r>
        <w:t>Приказ Государственного комитета по науке и технологиям Республики Беларусь от 30 августа 2019 г. № 247 &lt;U619e3745&gt;</w:t>
      </w:r>
    </w:p>
    <w:p w:rsidR="00D271E4" w:rsidRDefault="00D271E4">
      <w:pPr>
        <w:pStyle w:val="newncpi"/>
      </w:pPr>
      <w:r>
        <w:t> </w:t>
      </w:r>
    </w:p>
    <w:p w:rsidR="00D271E4" w:rsidRDefault="00D271E4">
      <w:pPr>
        <w:pStyle w:val="preamble"/>
      </w:pPr>
      <w:r>
        <w:t xml:space="preserve">На основании подпункта 3.2 пункта 3 Плана мероприятий по реализации пункта 2 Указа Президента Республики Беларусь от 12 марта 2018 г. № 105 «Об изменении указов Президента Республики Беларусь», утвержденного Первым заместителем Премьер-министра Республики Беларусь </w:t>
      </w:r>
      <w:proofErr w:type="spellStart"/>
      <w:r>
        <w:t>Матюшевским</w:t>
      </w:r>
      <w:proofErr w:type="spellEnd"/>
      <w:r>
        <w:t> В.С. 27 марта 2018 г. № 34/100-101/34, ПРИКАЗЫВАЮ:</w:t>
      </w:r>
    </w:p>
    <w:p w:rsidR="00D271E4" w:rsidRDefault="00D271E4">
      <w:pPr>
        <w:pStyle w:val="point"/>
      </w:pPr>
      <w:r>
        <w:t>1. Создать при Государственном комитете по науке и технологиям Республики Беларусь экспертную комиссию по вопросам развития инновационной деятельности и инновационной инфраструктуры.</w:t>
      </w:r>
    </w:p>
    <w:p w:rsidR="00D271E4" w:rsidRDefault="00D271E4">
      <w:pPr>
        <w:pStyle w:val="point"/>
      </w:pPr>
      <w:r>
        <w:t>2. Утвердить:</w:t>
      </w:r>
    </w:p>
    <w:p w:rsidR="00D271E4" w:rsidRDefault="00D271E4">
      <w:pPr>
        <w:pStyle w:val="newncpi"/>
      </w:pPr>
      <w:r>
        <w:t>Положение об экспертной комиссии по вопросам развития инновационной деятельности и инновационной инфраструктуры (прилагается);</w:t>
      </w:r>
    </w:p>
    <w:p w:rsidR="00D271E4" w:rsidRDefault="00D271E4">
      <w:pPr>
        <w:pStyle w:val="newncpi"/>
      </w:pPr>
      <w:r>
        <w:t>Инструкцию о порядке подтверждения выполнения научно-технологическими парками, центрами трансфера технологий, резидентами научно-технологических парков условий осуществления деятельности в соответствии с требованиями Закона Республики Беларусь от 10 июля 2012 г. № 425-З «О государственной инновационной политике и инновационной деятельности в Республике Беларусь» (прилагается);</w:t>
      </w:r>
    </w:p>
    <w:p w:rsidR="00D271E4" w:rsidRDefault="00D271E4">
      <w:pPr>
        <w:pStyle w:val="newncpi"/>
      </w:pPr>
      <w:r>
        <w:t>Инструкцию о порядке рассмотрения Государственным комитетом по науке и технологиям Республики Беларусь предложений о выделении средств республиканского бюджета, предусмотренных на научную, научно-техническую и инновационную деятельность, для организации деятельности и развития материально-технической базы субъектов инновационной инфраструктуры, включая капитальные расходы (прилагается).</w:t>
      </w:r>
    </w:p>
    <w:p w:rsidR="00D271E4" w:rsidRDefault="00D271E4">
      <w:pPr>
        <w:pStyle w:val="point"/>
      </w:pPr>
      <w:r>
        <w:t>3. Управлению инновационной политики в установленном порядке осуществлять организационно-техническое обеспечение деятельности экспертной комиссии по вопросам развития инновационной деятельности и инфраструктуры.</w:t>
      </w:r>
    </w:p>
    <w:p w:rsidR="00D271E4" w:rsidRDefault="00D271E4">
      <w:pPr>
        <w:pStyle w:val="point"/>
      </w:pPr>
      <w:r>
        <w:t>4. Признать утратившими силу:</w:t>
      </w:r>
    </w:p>
    <w:p w:rsidR="00D271E4" w:rsidRDefault="00D271E4">
      <w:pPr>
        <w:pStyle w:val="newncpi"/>
      </w:pPr>
      <w:r>
        <w:t>приказ Государственного комитета по науке и технологиям Республики Беларусь от 11 июля 2011 г. № 240 «Об утверждении Положения об экспертной комиссии по вопросам развития инновационной деятельности и инновационной инфраструктуры и ее состава»;</w:t>
      </w:r>
    </w:p>
    <w:p w:rsidR="00D271E4" w:rsidRDefault="00D271E4">
      <w:pPr>
        <w:pStyle w:val="newncpi"/>
      </w:pPr>
      <w:r>
        <w:t>приказ Государственного комитета по науке и технологиям Республики Беларусь от 12 апреля 2012 г. № 162 «О внесении дополнений и изменений в приказ Государственного комитета по науке и технологиям Республики Беларусь от 11 июля 2011 г. № 240»;</w:t>
      </w:r>
    </w:p>
    <w:p w:rsidR="00D271E4" w:rsidRDefault="00D271E4">
      <w:pPr>
        <w:pStyle w:val="newncpi"/>
      </w:pPr>
      <w:r>
        <w:t>приказ Государственного комитета по науке и технологиям Республики Беларусь от 26 января 2016 г. № 15 «О внесении изменений в состав экспертной комиссии по вопросам развития инновационной деятельности и инновационной инфраструктуры»;</w:t>
      </w:r>
    </w:p>
    <w:p w:rsidR="00D271E4" w:rsidRDefault="00D271E4">
      <w:pPr>
        <w:pStyle w:val="newncpi"/>
      </w:pPr>
      <w:r>
        <w:t>приказ Государственного комитета по науке и технологиям Республики Беларусь от 24 июня 2016 г. № 123 «О составе экспертной комиссии по вопросам развития инновационной деятельности и инновационной инфраструктуры»;</w:t>
      </w:r>
    </w:p>
    <w:p w:rsidR="00D271E4" w:rsidRDefault="00D271E4">
      <w:pPr>
        <w:pStyle w:val="newncpi"/>
      </w:pPr>
      <w:r>
        <w:lastRenderedPageBreak/>
        <w:t>приказ Государственного комитета по науке и технологиям Республики Беларусь от 21 ноября 2016 г. № 289 «О внесении изменений в состав экспертной комиссии по вопросам развития инновационной деятельности и инновационной инфраструктуры»;</w:t>
      </w:r>
    </w:p>
    <w:p w:rsidR="00D271E4" w:rsidRDefault="00D271E4">
      <w:pPr>
        <w:pStyle w:val="newncpi"/>
      </w:pPr>
      <w:r>
        <w:t>приказ Государственного комитета по науке и технологиям Республики Беларусь от 14 декабря 2016 г. № 352 «О внесении изменений в некоторые приказы Государственного комитета по науке и технологиям Республики Беларусь»;</w:t>
      </w:r>
    </w:p>
    <w:p w:rsidR="00D271E4" w:rsidRDefault="00D271E4">
      <w:pPr>
        <w:pStyle w:val="newncpi"/>
      </w:pPr>
      <w:r>
        <w:t>приказ Государственного комитета по науке и технологиям Республики Беларусь от 19 декабря 2017 г. № 376 «О составе экспертной комиссии по вопросам развития инновационной деятельности и инновационной инфраструктуры».</w:t>
      </w:r>
    </w:p>
    <w:p w:rsidR="00D271E4" w:rsidRDefault="00D271E4">
      <w:pPr>
        <w:pStyle w:val="point"/>
      </w:pPr>
      <w:r>
        <w:t>5. Контроль за исполнением настоящего приказа возложить на первого заместителя Председателя Государственного комитета по науке и технологиям Республики Беларусь Косовского А.А.</w:t>
      </w:r>
    </w:p>
    <w:p w:rsidR="00D271E4" w:rsidRDefault="00D271E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D271E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271E4" w:rsidRDefault="00D271E4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271E4" w:rsidRDefault="00D271E4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А.Г.Шумилин</w:t>
            </w:r>
            <w:proofErr w:type="spellEnd"/>
          </w:p>
        </w:tc>
      </w:tr>
    </w:tbl>
    <w:p w:rsidR="00D271E4" w:rsidRDefault="00D271E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D271E4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capu1"/>
            </w:pPr>
            <w:r>
              <w:t>УТВЕРЖДЕНО</w:t>
            </w:r>
          </w:p>
          <w:p w:rsidR="00D271E4" w:rsidRDefault="00D271E4">
            <w:pPr>
              <w:pStyle w:val="cap1"/>
            </w:pPr>
            <w:r>
              <w:t>Приказ</w:t>
            </w:r>
            <w:r>
              <w:br/>
              <w:t>Государственного комитета</w:t>
            </w:r>
            <w:r>
              <w:br/>
              <w:t>по науке и технологиям</w:t>
            </w:r>
            <w:r>
              <w:br/>
              <w:t>Республики Беларусь</w:t>
            </w:r>
          </w:p>
          <w:p w:rsidR="00D271E4" w:rsidRDefault="00D271E4">
            <w:pPr>
              <w:pStyle w:val="cap1"/>
            </w:pPr>
            <w:r>
              <w:t>18.05.2018 № 147</w:t>
            </w:r>
          </w:p>
        </w:tc>
      </w:tr>
    </w:tbl>
    <w:p w:rsidR="00D271E4" w:rsidRDefault="00D271E4">
      <w:pPr>
        <w:pStyle w:val="titleu"/>
      </w:pPr>
      <w:r>
        <w:t>ПОЛОЖЕНИЕ</w:t>
      </w:r>
      <w:r>
        <w:br/>
        <w:t>об экспертной комиссии по вопросам развития инновационной деятельности и инновационной инфраструктуры</w:t>
      </w:r>
    </w:p>
    <w:p w:rsidR="00D271E4" w:rsidRDefault="00D271E4">
      <w:pPr>
        <w:pStyle w:val="point"/>
      </w:pPr>
      <w:r>
        <w:t>1. Настоящее Положение определяет порядок создания и деятельности экспертной комиссии по вопросам развития инновационной деятельности и инновационной инфраструктуры (далее – экспертная комиссия).</w:t>
      </w:r>
    </w:p>
    <w:p w:rsidR="00D271E4" w:rsidRDefault="00D271E4">
      <w:pPr>
        <w:pStyle w:val="point"/>
      </w:pPr>
      <w:r>
        <w:t>2. Экспертная комиссия формируется Государственным комитетом по науке и технологиям Республики Беларусь (далее – ГКНТ) из числа специалистов в сфере инновационной деятельности, представителей ГКНТ, Национальной академии наук Беларуси, республиканских органов государственного управления и иных государственных организаций, подчиненных Правительству Республики Беларусь, областных исполнительных комитетов, Минского городского исполнительного комитета и других организаций Республики Беларусь.</w:t>
      </w:r>
    </w:p>
    <w:p w:rsidR="00D271E4" w:rsidRDefault="00D271E4">
      <w:pPr>
        <w:pStyle w:val="point"/>
      </w:pPr>
      <w:r>
        <w:t>3. Экспертная комиссия в своей деятельности руководствуется настоящим Положением и законодательством Республики Беларусь.</w:t>
      </w:r>
    </w:p>
    <w:p w:rsidR="00D271E4" w:rsidRDefault="00D271E4">
      <w:pPr>
        <w:pStyle w:val="point"/>
      </w:pPr>
      <w:r>
        <w:t>4. Экспертная комиссия:</w:t>
      </w:r>
    </w:p>
    <w:p w:rsidR="00D271E4" w:rsidRDefault="00D271E4">
      <w:pPr>
        <w:pStyle w:val="newncpi"/>
      </w:pPr>
      <w:r>
        <w:t>рассматривает предложения о выделении средств республиканского бюджета, предусмотренных на научную, научно-техническую и инновационную деятельность, для организации деятельности и развития материально-технической базы субъектов инновационной инфраструктуры, включая капитальные расходы;</w:t>
      </w:r>
    </w:p>
    <w:p w:rsidR="00D271E4" w:rsidRDefault="00D271E4">
      <w:pPr>
        <w:pStyle w:val="newncpi"/>
      </w:pPr>
      <w:r>
        <w:t>рассматривает документы и материалы, представляемые юридическим лицом в ГКНТ для регистрации, продления срока действия регистрации юридического лица в качестве субъекта инновационной инфраструктуры, лишения (утраты) юридического лица статуса субъекта инновационной инфраструктуры;</w:t>
      </w:r>
    </w:p>
    <w:p w:rsidR="00D271E4" w:rsidRDefault="00D271E4">
      <w:pPr>
        <w:pStyle w:val="newncpi"/>
      </w:pPr>
      <w:r>
        <w:t>рассматривает документы и материалы, представляемые научно-технологическими парками (далее – технопарки), центрами трансфера технологий, резидентами технопарков для получения подтверждения ГКНТ о соответствии деятельности технопарков, центров трансфера технологий направлениям деятельности, определенным законодательством Республики Беларусь, признании деятельности резидентов технопарков инновационной в соответствии с законодательством Республики Беларусь;</w:t>
      </w:r>
    </w:p>
    <w:p w:rsidR="00D271E4" w:rsidRDefault="00D271E4">
      <w:pPr>
        <w:pStyle w:val="newncpi"/>
      </w:pPr>
      <w:r>
        <w:lastRenderedPageBreak/>
        <w:t>ежегодно рассматривает представляемые технопарками в ГКНТ отчеты технопарков об использовании средств фонда инновационного развития.</w:t>
      </w:r>
    </w:p>
    <w:p w:rsidR="00D271E4" w:rsidRDefault="00D271E4">
      <w:pPr>
        <w:pStyle w:val="point"/>
      </w:pPr>
      <w:r>
        <w:t>5. Состав экспертной комиссии утверждается ГКНТ.</w:t>
      </w:r>
    </w:p>
    <w:p w:rsidR="00D271E4" w:rsidRDefault="00D271E4">
      <w:pPr>
        <w:pStyle w:val="newncpi"/>
      </w:pPr>
      <w:r>
        <w:t>Численный состав экспертной комиссии должен быть нечетным и включать не менее семи человек.</w:t>
      </w:r>
    </w:p>
    <w:p w:rsidR="00D271E4" w:rsidRDefault="00D271E4">
      <w:pPr>
        <w:pStyle w:val="newncpi"/>
      </w:pPr>
      <w:r>
        <w:t>Работа членов экспертной комиссии производится на добровольной и безвозмездной основе.</w:t>
      </w:r>
    </w:p>
    <w:p w:rsidR="00D271E4" w:rsidRDefault="00D271E4">
      <w:pPr>
        <w:pStyle w:val="newncpi"/>
      </w:pPr>
      <w:r>
        <w:t>Председателем экспертной комиссии назначается один из заместителей Председателя ГКНТ.</w:t>
      </w:r>
    </w:p>
    <w:p w:rsidR="00D271E4" w:rsidRDefault="00D271E4">
      <w:pPr>
        <w:pStyle w:val="underpoint"/>
      </w:pPr>
      <w:r>
        <w:t>5.1. Председатель экспертной комиссии:</w:t>
      </w:r>
    </w:p>
    <w:p w:rsidR="00D271E4" w:rsidRDefault="00D271E4">
      <w:pPr>
        <w:pStyle w:val="newncpi"/>
      </w:pPr>
      <w:r>
        <w:t>руководит деятельностью экспертной комиссии;</w:t>
      </w:r>
    </w:p>
    <w:p w:rsidR="00D271E4" w:rsidRDefault="00D271E4">
      <w:pPr>
        <w:pStyle w:val="newncpi"/>
      </w:pPr>
      <w:r>
        <w:t>несет персональную ответственность за выполнение возложенных на экспертную комиссию полномочий;</w:t>
      </w:r>
    </w:p>
    <w:p w:rsidR="00D271E4" w:rsidRDefault="00D271E4">
      <w:pPr>
        <w:pStyle w:val="newncpi"/>
      </w:pPr>
      <w:r>
        <w:t>назначает дату проведения заседаний экспертной комиссии;</w:t>
      </w:r>
    </w:p>
    <w:p w:rsidR="00D271E4" w:rsidRDefault="00D271E4">
      <w:pPr>
        <w:pStyle w:val="newncpi"/>
      </w:pPr>
      <w:r>
        <w:t>проводит заседание экспертной комиссии;</w:t>
      </w:r>
    </w:p>
    <w:p w:rsidR="00D271E4" w:rsidRDefault="00D271E4">
      <w:pPr>
        <w:pStyle w:val="newncpi"/>
      </w:pPr>
      <w:r>
        <w:t>выполняет другие функции, связанные с работой экспертной комиссии.</w:t>
      </w:r>
    </w:p>
    <w:p w:rsidR="00D271E4" w:rsidRDefault="00D271E4">
      <w:pPr>
        <w:pStyle w:val="newncpi"/>
      </w:pPr>
      <w:r>
        <w:t>При невозможности выполнения председателем экспертной комиссии указанных функций по причинам, являющимся в соответствии с законодательством Республики Беларусь уважительными, данные функции выполняет заместитель председателя экспертной комиссии.</w:t>
      </w:r>
    </w:p>
    <w:p w:rsidR="00D271E4" w:rsidRDefault="00D271E4">
      <w:pPr>
        <w:pStyle w:val="underpoint"/>
      </w:pPr>
      <w:r>
        <w:t>5.2. Секретарь экспертной комиссии:</w:t>
      </w:r>
    </w:p>
    <w:p w:rsidR="00D271E4" w:rsidRDefault="00D271E4">
      <w:pPr>
        <w:pStyle w:val="newncpi"/>
      </w:pPr>
      <w:r>
        <w:t>проводит организационно-методическую работу по подготовке рассмотрения вопросов экспертной комиссией;</w:t>
      </w:r>
    </w:p>
    <w:p w:rsidR="00D271E4" w:rsidRDefault="00D271E4">
      <w:pPr>
        <w:pStyle w:val="newncpi"/>
      </w:pPr>
      <w:r>
        <w:t>готовит по заявлению членов экспертной комиссии запросы на представление дополнительных документов и материалов, необходимых для принятия решений по вопросам, указанным в пункте 4 настоящего Положения;</w:t>
      </w:r>
    </w:p>
    <w:p w:rsidR="00D271E4" w:rsidRDefault="00D271E4">
      <w:pPr>
        <w:pStyle w:val="newncpi"/>
      </w:pPr>
      <w:r>
        <w:t>ведет протокол заседания экспертной комиссии.</w:t>
      </w:r>
    </w:p>
    <w:p w:rsidR="00D271E4" w:rsidRDefault="00D271E4">
      <w:pPr>
        <w:pStyle w:val="underpoint"/>
      </w:pPr>
      <w:r>
        <w:t>5.3. Члены экспертной комиссии имеют право:</w:t>
      </w:r>
    </w:p>
    <w:p w:rsidR="00D271E4" w:rsidRDefault="00D271E4">
      <w:pPr>
        <w:pStyle w:val="newncpi"/>
      </w:pPr>
      <w:r>
        <w:t>в установленном законодательством порядке запрашивать и получать через секретаря экспертной комиссии дополнительные документы и материалы, необходимые для принятия решений по вопросам, указанным в пункте 4 настоящего Положения;</w:t>
      </w:r>
    </w:p>
    <w:p w:rsidR="00D271E4" w:rsidRDefault="00D271E4">
      <w:pPr>
        <w:pStyle w:val="newncpi"/>
      </w:pPr>
      <w:r>
        <w:t>высказывать при несогласии с принятым экспертной комиссией решением особое мнение, которое отражается в протоколе заседания экспертной комиссии.</w:t>
      </w:r>
    </w:p>
    <w:p w:rsidR="00D271E4" w:rsidRDefault="00D271E4">
      <w:pPr>
        <w:pStyle w:val="underpoint"/>
      </w:pPr>
      <w:r>
        <w:t>5.4. Члены экспертной комиссии обязаны:</w:t>
      </w:r>
    </w:p>
    <w:p w:rsidR="00D271E4" w:rsidRDefault="00D271E4">
      <w:pPr>
        <w:pStyle w:val="newncpi"/>
      </w:pPr>
      <w:r>
        <w:t>соблюдать требования настоящего Положения и законодательства Республики Беларусь в области обеспечения конфиденциальности информации;</w:t>
      </w:r>
    </w:p>
    <w:p w:rsidR="00D271E4" w:rsidRDefault="00D271E4">
      <w:pPr>
        <w:pStyle w:val="newncpi"/>
      </w:pPr>
      <w:r>
        <w:t>проводить объективный и всесторонний анализ рассматриваемых документов и материалов.</w:t>
      </w:r>
    </w:p>
    <w:p w:rsidR="00D271E4" w:rsidRDefault="00D271E4">
      <w:pPr>
        <w:pStyle w:val="newncpi"/>
      </w:pPr>
      <w:r>
        <w:t>Член комиссии не вправе передавать иному лицу свои полномочия на участие в деятельности экспертной комиссии.</w:t>
      </w:r>
    </w:p>
    <w:p w:rsidR="00D271E4" w:rsidRDefault="00D271E4">
      <w:pPr>
        <w:pStyle w:val="point"/>
      </w:pPr>
      <w:r>
        <w:t>6. Деятельность экспертной комиссии основывается на коллегиальном рассмотрении документов и материалов.</w:t>
      </w:r>
    </w:p>
    <w:p w:rsidR="00D271E4" w:rsidRDefault="00D271E4">
      <w:pPr>
        <w:pStyle w:val="underpoint"/>
      </w:pPr>
      <w:r>
        <w:t>6.1. Заседания экспертной комиссии проводятся по мере необходимости и готовности к рассмотрению на заседании материалов по вопросам, рассматриваемым экспертной комиссией.</w:t>
      </w:r>
    </w:p>
    <w:p w:rsidR="00D271E4" w:rsidRDefault="00D271E4">
      <w:pPr>
        <w:pStyle w:val="underpoint"/>
      </w:pPr>
      <w:r>
        <w:t>6.2. Материалы к заседанию экспертной комиссии направляются членам экспертной комиссии не позднее чем за два дня до назначенной даты проведения заседания экспертной комиссии.</w:t>
      </w:r>
    </w:p>
    <w:p w:rsidR="00D271E4" w:rsidRDefault="00D271E4">
      <w:pPr>
        <w:pStyle w:val="underpoint"/>
      </w:pPr>
      <w:r>
        <w:t>6.3. Экспертная комиссия проводит рассмотрение представленных документов и материалов не позднее двадцати дней с даты их поступления в ГКНТ.</w:t>
      </w:r>
    </w:p>
    <w:p w:rsidR="00D271E4" w:rsidRDefault="00D271E4">
      <w:pPr>
        <w:pStyle w:val="newncpi"/>
      </w:pPr>
      <w:r>
        <w:t xml:space="preserve">Для рассмотрения вопросов, указанных в абзаце третьем пункта 4 настоящего Положения, при необходимости могут привлекаться на добровольной и безвозмездной </w:t>
      </w:r>
      <w:r>
        <w:lastRenderedPageBreak/>
        <w:t>основе независимые эксперты, являющиеся высококвалифицированными специалистами в области инновационной деятельности.</w:t>
      </w:r>
    </w:p>
    <w:p w:rsidR="00D271E4" w:rsidRDefault="00D271E4">
      <w:pPr>
        <w:pStyle w:val="underpoint"/>
      </w:pPr>
      <w:r>
        <w:t>6.4. Заседание экспертной комиссии считается правомочным, если на нем присутствует не менее двух третей состава экспертной комиссии.</w:t>
      </w:r>
    </w:p>
    <w:p w:rsidR="00D271E4" w:rsidRDefault="00D271E4">
      <w:pPr>
        <w:pStyle w:val="underpoint"/>
      </w:pPr>
      <w:r>
        <w:t>6.5. На заседание экспертной комиссии при необходимости могут приглашаться уполномоченные представители юридических лиц, документы и материалы которых подлежат рассмотрению экспертной комиссией.</w:t>
      </w:r>
    </w:p>
    <w:p w:rsidR="00D271E4" w:rsidRDefault="00D271E4">
      <w:pPr>
        <w:pStyle w:val="point"/>
      </w:pPr>
      <w:r>
        <w:t>7. По результатам рассмотрения документов и материалов решение по каждому вопросу принимается тайным голосованием.</w:t>
      </w:r>
    </w:p>
    <w:p w:rsidR="00D271E4" w:rsidRDefault="00D271E4">
      <w:pPr>
        <w:pStyle w:val="underpoint"/>
      </w:pPr>
      <w:r>
        <w:t>7.1. Решение считается принятым, если за него проголосовало более половины членов экспертной комиссии, принимающих участие в голосовании. При этом члены экспертной комиссии, являющиеся работниками организаций, документы и материалы которых рассматриваются экспертной комиссией, не принимают участие в голосовании. В случае равенства голосов решающим считается голос председательствующего на заседании экспертной комиссии.</w:t>
      </w:r>
    </w:p>
    <w:p w:rsidR="00D271E4" w:rsidRDefault="00D271E4">
      <w:pPr>
        <w:pStyle w:val="underpoint"/>
      </w:pPr>
      <w:r>
        <w:t>7.2. Решение экспертной комиссии считается окончательным и пересмотру не подлежит.</w:t>
      </w:r>
    </w:p>
    <w:p w:rsidR="00D271E4" w:rsidRDefault="00D271E4">
      <w:pPr>
        <w:pStyle w:val="underpoint"/>
      </w:pPr>
      <w:r>
        <w:t>7.3. Решение экспертной комиссии оформляется протоколом по форме согласно приложению 1. На основании протокола заседания экспертной комиссии по вопросам, указанным в абзаце четвертом пункта 4 настоящего Положения, готовится заключение экспертной комиссии по форме согласно приложению 2.</w:t>
      </w:r>
    </w:p>
    <w:p w:rsidR="00D271E4" w:rsidRDefault="00D271E4">
      <w:pPr>
        <w:pStyle w:val="point"/>
      </w:pPr>
      <w:r>
        <w:t>8. Протокол заседания экспертной комиссии оформляется в течение трех рабочих дней со дня, следующего за датой проведения заседания экспертной комиссии, подписывается председательствующим на заседании экспертной комиссии и секретарем экспертной комиссии и доводится до членов экспертной комиссии. Выписка из протокола заседания экспертной комиссии доводится до заинтересованных.</w:t>
      </w:r>
    </w:p>
    <w:p w:rsidR="00D271E4" w:rsidRDefault="00D271E4">
      <w:pPr>
        <w:pStyle w:val="point"/>
      </w:pPr>
      <w:r>
        <w:t>9. Обновление состава экспертной комиссии проводится не реже одного раза в три года и не менее чем на одну треть ее численности, за исключением случаев отказа члена (членов) экспертной комиссии от участия в ней, нарушения членом (членами) экспертной комиссии настоящего Положения, в иных случаях, установленных законодательством.</w:t>
      </w:r>
    </w:p>
    <w:p w:rsidR="00D271E4" w:rsidRDefault="00D271E4">
      <w:pPr>
        <w:pStyle w:val="newncpi"/>
      </w:pPr>
      <w:r>
        <w:t> </w:t>
      </w:r>
    </w:p>
    <w:p w:rsidR="00D271E4" w:rsidRDefault="00D271E4">
      <w:pPr>
        <w:rPr>
          <w:rFonts w:eastAsia="Times New Roman"/>
        </w:rPr>
        <w:sectPr w:rsidR="00D271E4" w:rsidSect="00D271E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D271E4" w:rsidRDefault="00D271E4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2"/>
        <w:gridCol w:w="3407"/>
      </w:tblGrid>
      <w:tr w:rsidR="00D271E4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append1"/>
            </w:pPr>
            <w:r>
              <w:t>Приложение 1</w:t>
            </w:r>
          </w:p>
          <w:p w:rsidR="00D271E4" w:rsidRDefault="00D271E4">
            <w:pPr>
              <w:pStyle w:val="append"/>
            </w:pPr>
            <w:r>
              <w:t>к Положению об экспертной</w:t>
            </w:r>
            <w:r>
              <w:br/>
              <w:t>комиссии по вопросам развития</w:t>
            </w:r>
            <w:r>
              <w:br/>
              <w:t>инновационной деятельности</w:t>
            </w:r>
            <w:r>
              <w:br/>
              <w:t xml:space="preserve">и инновационной инфраструктуры </w:t>
            </w:r>
          </w:p>
        </w:tc>
      </w:tr>
    </w:tbl>
    <w:p w:rsidR="00D271E4" w:rsidRDefault="00D271E4">
      <w:pPr>
        <w:pStyle w:val="newncpi"/>
      </w:pPr>
      <w:r>
        <w:t> </w:t>
      </w:r>
    </w:p>
    <w:p w:rsidR="00D271E4" w:rsidRDefault="00D271E4">
      <w:pPr>
        <w:pStyle w:val="onestring"/>
      </w:pPr>
      <w:r>
        <w:t>Форма</w:t>
      </w:r>
    </w:p>
    <w:p w:rsidR="00D271E4" w:rsidRDefault="00D271E4">
      <w:pPr>
        <w:pStyle w:val="titlep"/>
      </w:pPr>
      <w:r>
        <w:t>ПРОТОКОЛ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D271E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271E4" w:rsidRDefault="00D271E4">
            <w:pPr>
              <w:pStyle w:val="newncpi0"/>
            </w:pPr>
            <w:r>
              <w:t>«__» _____________ 20__ г.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271E4" w:rsidRDefault="00D271E4">
            <w:pPr>
              <w:pStyle w:val="newncpi0"/>
              <w:jc w:val="right"/>
            </w:pPr>
            <w:r>
              <w:t>№ _____________</w:t>
            </w:r>
          </w:p>
        </w:tc>
      </w:tr>
    </w:tbl>
    <w:p w:rsidR="00D271E4" w:rsidRDefault="00D271E4">
      <w:pPr>
        <w:pStyle w:val="newncpi"/>
      </w:pPr>
      <w:r>
        <w:t> </w:t>
      </w:r>
    </w:p>
    <w:p w:rsidR="00D271E4" w:rsidRDefault="00D271E4">
      <w:pPr>
        <w:pStyle w:val="newncpi0"/>
        <w:jc w:val="left"/>
      </w:pPr>
      <w:r>
        <w:t>заседания экспертной комиссии</w:t>
      </w:r>
      <w:r>
        <w:br/>
        <w:t>по вопросам развития инновационной деятельности</w:t>
      </w:r>
      <w:r>
        <w:br/>
        <w:t>и инновационной инфраструктуры</w:t>
      </w:r>
    </w:p>
    <w:p w:rsidR="00D271E4" w:rsidRDefault="00D271E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D271E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271E4" w:rsidRDefault="00D271E4">
            <w:pPr>
              <w:pStyle w:val="newncpi0"/>
            </w:pPr>
            <w:r>
              <w:t>Председательствовал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271E4" w:rsidRDefault="00D271E4">
            <w:pPr>
              <w:pStyle w:val="newncpi0"/>
              <w:jc w:val="right"/>
            </w:pPr>
            <w:r>
              <w:t>______________________</w:t>
            </w:r>
          </w:p>
        </w:tc>
      </w:tr>
      <w:tr w:rsidR="00D271E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271E4" w:rsidRDefault="00D271E4">
            <w:pPr>
              <w:pStyle w:val="newncpi0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271E4" w:rsidRDefault="00D271E4">
            <w:pPr>
              <w:pStyle w:val="undline"/>
              <w:ind w:firstLine="2404"/>
            </w:pPr>
            <w:r>
              <w:t>(инициалы, фамилия)</w:t>
            </w:r>
          </w:p>
        </w:tc>
      </w:tr>
    </w:tbl>
    <w:p w:rsidR="00D271E4" w:rsidRDefault="00D271E4">
      <w:pPr>
        <w:pStyle w:val="newncpi"/>
      </w:pPr>
      <w:r>
        <w:t> </w:t>
      </w:r>
    </w:p>
    <w:p w:rsidR="00D271E4" w:rsidRDefault="00D271E4">
      <w:pPr>
        <w:pStyle w:val="newncpi0"/>
      </w:pPr>
      <w:r>
        <w:t>Присутствовали:</w:t>
      </w:r>
    </w:p>
    <w:p w:rsidR="00D271E4" w:rsidRDefault="00D271E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D271E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271E4" w:rsidRDefault="00D271E4">
            <w:pPr>
              <w:pStyle w:val="newncpi0"/>
            </w:pPr>
            <w:r>
              <w:t>Члены экспертной комиссии: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271E4" w:rsidRDefault="00D271E4">
            <w:pPr>
              <w:pStyle w:val="newncpi0"/>
              <w:jc w:val="right"/>
            </w:pPr>
            <w:r>
              <w:t>______________________</w:t>
            </w:r>
          </w:p>
        </w:tc>
      </w:tr>
      <w:tr w:rsidR="00D271E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271E4" w:rsidRDefault="00D271E4">
            <w:pPr>
              <w:pStyle w:val="newncpi0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271E4" w:rsidRDefault="00D271E4">
            <w:pPr>
              <w:pStyle w:val="undline"/>
              <w:ind w:firstLine="2404"/>
            </w:pPr>
            <w:r>
              <w:t>(инициалы, фамилия)</w:t>
            </w:r>
          </w:p>
        </w:tc>
      </w:tr>
      <w:tr w:rsidR="00D271E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271E4" w:rsidRDefault="00D271E4">
            <w:pPr>
              <w:pStyle w:val="newncpi0"/>
            </w:pPr>
            <w:r>
              <w:t>Приглашенные: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271E4" w:rsidRDefault="00D271E4">
            <w:pPr>
              <w:pStyle w:val="newncpi0"/>
              <w:jc w:val="right"/>
            </w:pPr>
            <w:r>
              <w:t>______________________</w:t>
            </w:r>
          </w:p>
        </w:tc>
      </w:tr>
      <w:tr w:rsidR="00D271E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271E4" w:rsidRDefault="00D271E4">
            <w:pPr>
              <w:pStyle w:val="newncpi0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271E4" w:rsidRDefault="00D271E4">
            <w:pPr>
              <w:pStyle w:val="undline"/>
              <w:ind w:firstLine="2404"/>
            </w:pPr>
            <w:r>
              <w:t>(инициалы, фамилия)</w:t>
            </w:r>
          </w:p>
        </w:tc>
      </w:tr>
    </w:tbl>
    <w:p w:rsidR="00D271E4" w:rsidRDefault="00D271E4">
      <w:pPr>
        <w:pStyle w:val="newncpi"/>
      </w:pPr>
      <w:r>
        <w:t> </w:t>
      </w:r>
    </w:p>
    <w:p w:rsidR="00D271E4" w:rsidRDefault="00D271E4">
      <w:pPr>
        <w:pStyle w:val="newncpi0"/>
      </w:pPr>
      <w:r>
        <w:t>Краткое изложение рассматриваемого вопроса</w:t>
      </w:r>
    </w:p>
    <w:p w:rsidR="00D271E4" w:rsidRDefault="00D271E4">
      <w:pPr>
        <w:pStyle w:val="newncpi0"/>
      </w:pPr>
      <w:r>
        <w:t>(фамилия, собственное имя, отчество выступающего)</w:t>
      </w:r>
    </w:p>
    <w:p w:rsidR="00D271E4" w:rsidRDefault="00D271E4">
      <w:pPr>
        <w:pStyle w:val="newncpi"/>
      </w:pPr>
      <w:r>
        <w:t> </w:t>
      </w:r>
    </w:p>
    <w:p w:rsidR="00D271E4" w:rsidRDefault="00D271E4">
      <w:pPr>
        <w:pStyle w:val="newncpi0"/>
      </w:pPr>
      <w:r>
        <w:t>Краткое изложение принятого решения.</w:t>
      </w:r>
    </w:p>
    <w:p w:rsidR="00D271E4" w:rsidRDefault="00D271E4">
      <w:pPr>
        <w:pStyle w:val="newncpi"/>
      </w:pPr>
      <w:r>
        <w:t> </w:t>
      </w:r>
    </w:p>
    <w:p w:rsidR="00D271E4" w:rsidRDefault="00D271E4">
      <w:pPr>
        <w:pStyle w:val="newncpi0"/>
      </w:pPr>
      <w:r>
        <w:t>Итоги голосования: за – ____, против – ____</w:t>
      </w:r>
    </w:p>
    <w:p w:rsidR="00D271E4" w:rsidRDefault="00D271E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1426"/>
        <w:gridCol w:w="3124"/>
      </w:tblGrid>
      <w:tr w:rsidR="00D271E4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newncpi0"/>
            </w:pPr>
            <w:r>
              <w:t>Председатель</w:t>
            </w:r>
          </w:p>
        </w:tc>
        <w:tc>
          <w:tcPr>
            <w:tcW w:w="7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newncpi0"/>
              <w:jc w:val="center"/>
            </w:pPr>
            <w:r>
              <w:t>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newncpi0"/>
              <w:jc w:val="right"/>
            </w:pPr>
            <w:r>
              <w:t>____________________</w:t>
            </w:r>
          </w:p>
        </w:tc>
      </w:tr>
      <w:tr w:rsidR="00D271E4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newncpi0"/>
            </w:pPr>
            <w:r>
              <w:t> </w:t>
            </w:r>
          </w:p>
        </w:tc>
        <w:tc>
          <w:tcPr>
            <w:tcW w:w="7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undline"/>
              <w:ind w:firstLine="987"/>
            </w:pPr>
            <w:r>
              <w:t>(инициалы, фамилия)</w:t>
            </w:r>
          </w:p>
        </w:tc>
      </w:tr>
      <w:tr w:rsidR="00D271E4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newncpi0"/>
            </w:pPr>
            <w:r>
              <w:t>Секретарь</w:t>
            </w:r>
          </w:p>
        </w:tc>
        <w:tc>
          <w:tcPr>
            <w:tcW w:w="7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newncpi0"/>
            </w:pPr>
            <w:r>
              <w:t>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newncpi0"/>
              <w:jc w:val="right"/>
            </w:pPr>
            <w:r>
              <w:t>____________________</w:t>
            </w:r>
          </w:p>
        </w:tc>
      </w:tr>
      <w:tr w:rsidR="00D271E4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newncpi0"/>
            </w:pPr>
            <w:r>
              <w:t> </w:t>
            </w:r>
          </w:p>
        </w:tc>
        <w:tc>
          <w:tcPr>
            <w:tcW w:w="7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undline"/>
              <w:ind w:firstLine="987"/>
            </w:pPr>
            <w:r>
              <w:t>(инициалы, фамилия)</w:t>
            </w:r>
          </w:p>
        </w:tc>
      </w:tr>
    </w:tbl>
    <w:p w:rsidR="00D271E4" w:rsidRDefault="00D271E4">
      <w:pPr>
        <w:pStyle w:val="newncpi"/>
      </w:pPr>
      <w:r>
        <w:t> </w:t>
      </w:r>
    </w:p>
    <w:p w:rsidR="00D271E4" w:rsidRDefault="00D271E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2"/>
        <w:gridCol w:w="3407"/>
      </w:tblGrid>
      <w:tr w:rsidR="00D271E4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append1"/>
            </w:pPr>
            <w:r>
              <w:t>Приложение 2</w:t>
            </w:r>
          </w:p>
          <w:p w:rsidR="00D271E4" w:rsidRDefault="00D271E4">
            <w:pPr>
              <w:pStyle w:val="append"/>
            </w:pPr>
            <w:r>
              <w:t>к Положению об экспертной</w:t>
            </w:r>
            <w:r>
              <w:br/>
              <w:t>комиссии по вопросам развития</w:t>
            </w:r>
            <w:r>
              <w:br/>
              <w:t>инновационной деятельности</w:t>
            </w:r>
            <w:r>
              <w:br/>
              <w:t xml:space="preserve">и инновационной инфраструктуры </w:t>
            </w:r>
          </w:p>
        </w:tc>
      </w:tr>
    </w:tbl>
    <w:p w:rsidR="00D271E4" w:rsidRDefault="00D271E4">
      <w:pPr>
        <w:pStyle w:val="newncpi"/>
      </w:pPr>
      <w:r>
        <w:t> </w:t>
      </w:r>
    </w:p>
    <w:p w:rsidR="00D271E4" w:rsidRDefault="00D271E4">
      <w:pPr>
        <w:pStyle w:val="onestring"/>
      </w:pPr>
      <w:r>
        <w:t>Форма</w:t>
      </w:r>
    </w:p>
    <w:p w:rsidR="00D271E4" w:rsidRDefault="00D271E4">
      <w:pPr>
        <w:pStyle w:val="titlep"/>
        <w:spacing w:after="0"/>
      </w:pPr>
      <w:r>
        <w:t>ЗАКЛЮЧЕНИЕ ЭКСПЕРТНОЙ КОМИССИИ</w:t>
      </w:r>
    </w:p>
    <w:p w:rsidR="00D271E4" w:rsidRDefault="00D271E4">
      <w:pPr>
        <w:pStyle w:val="newncpi0"/>
        <w:jc w:val="center"/>
      </w:pPr>
      <w:r>
        <w:t>№ ______________________________</w:t>
      </w:r>
    </w:p>
    <w:p w:rsidR="00D271E4" w:rsidRDefault="00D271E4">
      <w:pPr>
        <w:pStyle w:val="undline"/>
        <w:ind w:firstLine="3402"/>
      </w:pPr>
      <w:r>
        <w:t>(порядковый номер заключения)</w:t>
      </w:r>
    </w:p>
    <w:p w:rsidR="00D271E4" w:rsidRDefault="00D271E4">
      <w:pPr>
        <w:pStyle w:val="newncpi0"/>
      </w:pPr>
      <w:r>
        <w:t>деятельность __________________________________________________________________</w:t>
      </w:r>
    </w:p>
    <w:p w:rsidR="00D271E4" w:rsidRDefault="00D271E4">
      <w:pPr>
        <w:pStyle w:val="undline"/>
        <w:ind w:firstLine="3402"/>
      </w:pPr>
      <w:r>
        <w:t>(полное наименование юридического лица)</w:t>
      </w:r>
    </w:p>
    <w:p w:rsidR="00D271E4" w:rsidRDefault="00D271E4">
      <w:pPr>
        <w:pStyle w:val="newncpi0"/>
      </w:pPr>
      <w:r>
        <w:t>а)</w:t>
      </w:r>
      <w:r>
        <w:rPr>
          <w:vertAlign w:val="superscript"/>
        </w:rPr>
        <w:t>1</w:t>
      </w:r>
      <w:r>
        <w:t xml:space="preserve"> соответствовала (не соответствовала)</w:t>
      </w:r>
      <w:r>
        <w:rPr>
          <w:vertAlign w:val="superscript"/>
        </w:rPr>
        <w:t>2</w:t>
      </w:r>
      <w:r>
        <w:t xml:space="preserve"> требованиям статьи ____</w:t>
      </w:r>
      <w:r>
        <w:rPr>
          <w:vertAlign w:val="superscript"/>
        </w:rPr>
        <w:t xml:space="preserve">3 </w:t>
      </w:r>
      <w:r>
        <w:t>Закона Республики Беларусь от 10 июля 2012 г. № 425-З «О государственной инновационной политике и инновационной деятельности в Республике Беларусь»;</w:t>
      </w:r>
    </w:p>
    <w:p w:rsidR="00D271E4" w:rsidRDefault="00D271E4">
      <w:pPr>
        <w:pStyle w:val="newncpi0"/>
      </w:pPr>
      <w:r>
        <w:t>б)</w:t>
      </w:r>
      <w:r>
        <w:rPr>
          <w:vertAlign w:val="superscript"/>
        </w:rPr>
        <w:t>1</w:t>
      </w:r>
      <w:r>
        <w:t xml:space="preserve"> резидента научно-технологического парка _____________________________________</w:t>
      </w:r>
    </w:p>
    <w:p w:rsidR="00D271E4" w:rsidRDefault="00D271E4">
      <w:pPr>
        <w:pStyle w:val="undline"/>
        <w:ind w:firstLine="5103"/>
      </w:pPr>
      <w:r>
        <w:t>(полное наименование юридического лица)</w:t>
      </w:r>
    </w:p>
    <w:p w:rsidR="00D271E4" w:rsidRDefault="00D271E4">
      <w:pPr>
        <w:pStyle w:val="newncpi0"/>
      </w:pPr>
      <w:r>
        <w:lastRenderedPageBreak/>
        <w:t>являлась (не являлась)</w:t>
      </w:r>
      <w:r>
        <w:rPr>
          <w:vertAlign w:val="superscript"/>
        </w:rPr>
        <w:t>2</w:t>
      </w:r>
      <w:r>
        <w:t xml:space="preserve"> инновационной в период с _______________________________ по</w:t>
      </w:r>
    </w:p>
    <w:p w:rsidR="00D271E4" w:rsidRDefault="00D271E4">
      <w:pPr>
        <w:pStyle w:val="undline"/>
        <w:ind w:firstLine="6521"/>
      </w:pPr>
      <w:r>
        <w:t>(день, месяц)</w:t>
      </w:r>
    </w:p>
    <w:p w:rsidR="00D271E4" w:rsidRDefault="00D271E4">
      <w:pPr>
        <w:pStyle w:val="newncpi0"/>
      </w:pPr>
      <w:r>
        <w:t>____________________ 20__ года</w:t>
      </w:r>
      <w:r>
        <w:rPr>
          <w:vertAlign w:val="superscript"/>
        </w:rPr>
        <w:t>4</w:t>
      </w:r>
      <w:r>
        <w:t>.</w:t>
      </w:r>
    </w:p>
    <w:p w:rsidR="00D271E4" w:rsidRDefault="00D271E4">
      <w:pPr>
        <w:pStyle w:val="undline"/>
        <w:ind w:firstLine="567"/>
      </w:pPr>
      <w:r>
        <w:t>(день, месяц)</w:t>
      </w:r>
    </w:p>
    <w:p w:rsidR="00D271E4" w:rsidRDefault="00D271E4">
      <w:pPr>
        <w:pStyle w:val="newncpi0"/>
      </w:pPr>
      <w:r>
        <w:t>Основание: протокол заседания экспертной комиссии по вопросам развития инновационной деятельности и инновационной инфраструктуры от __________ № ______</w:t>
      </w:r>
    </w:p>
    <w:p w:rsidR="00D271E4" w:rsidRDefault="00D271E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1426"/>
        <w:gridCol w:w="3124"/>
      </w:tblGrid>
      <w:tr w:rsidR="00D271E4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newncpi0"/>
            </w:pPr>
            <w:r>
              <w:t>Председатель экспертной комиссии</w:t>
            </w:r>
          </w:p>
        </w:tc>
        <w:tc>
          <w:tcPr>
            <w:tcW w:w="7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newncpi0"/>
              <w:jc w:val="center"/>
            </w:pPr>
            <w:r>
              <w:t>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newncpi0"/>
              <w:jc w:val="right"/>
            </w:pPr>
            <w:r>
              <w:t>____________________</w:t>
            </w:r>
          </w:p>
        </w:tc>
      </w:tr>
      <w:tr w:rsidR="00D271E4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newncpi0"/>
            </w:pPr>
            <w:r>
              <w:t> </w:t>
            </w:r>
          </w:p>
        </w:tc>
        <w:tc>
          <w:tcPr>
            <w:tcW w:w="7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undline"/>
              <w:ind w:firstLine="987"/>
            </w:pPr>
            <w:r>
              <w:t>(инициалы, фамилия)</w:t>
            </w:r>
          </w:p>
        </w:tc>
      </w:tr>
      <w:tr w:rsidR="00D271E4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newncpi0"/>
            </w:pPr>
            <w:r>
              <w:t>Секретарь экспертной комиссии</w:t>
            </w:r>
          </w:p>
        </w:tc>
        <w:tc>
          <w:tcPr>
            <w:tcW w:w="7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newncpi0"/>
            </w:pPr>
            <w:r>
              <w:t>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newncpi0"/>
              <w:jc w:val="right"/>
            </w:pPr>
            <w:r>
              <w:t>____________________</w:t>
            </w:r>
          </w:p>
        </w:tc>
      </w:tr>
      <w:tr w:rsidR="00D271E4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newncpi0"/>
            </w:pPr>
            <w:r>
              <w:t> </w:t>
            </w:r>
          </w:p>
        </w:tc>
        <w:tc>
          <w:tcPr>
            <w:tcW w:w="7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undline"/>
              <w:ind w:firstLine="987"/>
            </w:pPr>
            <w:r>
              <w:t>(инициалы, фамилия)</w:t>
            </w:r>
          </w:p>
        </w:tc>
      </w:tr>
    </w:tbl>
    <w:p w:rsidR="00D271E4" w:rsidRDefault="00D271E4">
      <w:pPr>
        <w:pStyle w:val="newncpi0"/>
      </w:pPr>
      <w:r>
        <w:t>____________</w:t>
      </w:r>
    </w:p>
    <w:p w:rsidR="00D271E4" w:rsidRDefault="00D271E4">
      <w:pPr>
        <w:pStyle w:val="undline"/>
        <w:ind w:firstLine="425"/>
      </w:pPr>
      <w:r>
        <w:t>(дата)</w:t>
      </w:r>
    </w:p>
    <w:p w:rsidR="00D271E4" w:rsidRDefault="00D271E4">
      <w:pPr>
        <w:pStyle w:val="snoskiline"/>
      </w:pPr>
      <w:r>
        <w:t>______________________________</w:t>
      </w:r>
    </w:p>
    <w:p w:rsidR="00D271E4" w:rsidRDefault="00D271E4">
      <w:pPr>
        <w:pStyle w:val="snoski"/>
      </w:pPr>
      <w:r>
        <w:rPr>
          <w:vertAlign w:val="superscript"/>
        </w:rPr>
        <w:t>1</w:t>
      </w:r>
      <w:r>
        <w:t xml:space="preserve"> </w:t>
      </w:r>
      <w:proofErr w:type="gramStart"/>
      <w:r>
        <w:t>Пункт</w:t>
      </w:r>
      <w:proofErr w:type="gramEnd"/>
      <w:r>
        <w:t xml:space="preserve"> а) – для научно-технологических парков, центров трансфера технологий; пункт б) – для резидентов научно-технологического парка.</w:t>
      </w:r>
    </w:p>
    <w:p w:rsidR="00D271E4" w:rsidRDefault="00D271E4">
      <w:pPr>
        <w:pStyle w:val="snoski"/>
      </w:pPr>
      <w:r>
        <w:rPr>
          <w:vertAlign w:val="superscript"/>
        </w:rPr>
        <w:t>2</w:t>
      </w:r>
      <w:r>
        <w:t xml:space="preserve"> </w:t>
      </w:r>
      <w:proofErr w:type="gramStart"/>
      <w:r>
        <w:t>В</w:t>
      </w:r>
      <w:proofErr w:type="gramEnd"/>
      <w:r>
        <w:t xml:space="preserve"> случае отрицательного решения экспертной комиссии по вопросам развития инновационной деятельности и инновационной инфраструктуры.</w:t>
      </w:r>
    </w:p>
    <w:p w:rsidR="00D271E4" w:rsidRDefault="00D271E4">
      <w:pPr>
        <w:pStyle w:val="snoski"/>
      </w:pPr>
      <w:r>
        <w:rPr>
          <w:vertAlign w:val="superscript"/>
        </w:rPr>
        <w:t>3</w:t>
      </w:r>
      <w:r>
        <w:t xml:space="preserve"> Статья 26 – для научно-технологических парков; статья 27 – для центров трансфера технологий.</w:t>
      </w:r>
    </w:p>
    <w:p w:rsidR="00D271E4" w:rsidRDefault="00D271E4">
      <w:pPr>
        <w:pStyle w:val="snoski"/>
      </w:pPr>
      <w:r>
        <w:rPr>
          <w:vertAlign w:val="superscript"/>
        </w:rPr>
        <w:t>4</w:t>
      </w:r>
      <w:r>
        <w:t xml:space="preserve"> Вместо слов «в период... 20__ года» может указываться «в течение... 20__ года».</w:t>
      </w:r>
    </w:p>
    <w:p w:rsidR="00D271E4" w:rsidRDefault="00D271E4">
      <w:pPr>
        <w:pStyle w:val="newncpi"/>
      </w:pPr>
      <w:r>
        <w:t> </w:t>
      </w:r>
    </w:p>
    <w:p w:rsidR="00D271E4" w:rsidRDefault="00D271E4">
      <w:pPr>
        <w:pStyle w:val="newncpi"/>
      </w:pPr>
      <w:r>
        <w:t> </w:t>
      </w:r>
    </w:p>
    <w:p w:rsidR="00D271E4" w:rsidRDefault="00D271E4">
      <w:pPr>
        <w:pStyle w:val="newncpi"/>
      </w:pPr>
      <w:r>
        <w:t> </w:t>
      </w:r>
    </w:p>
    <w:p w:rsidR="00D271E4" w:rsidRDefault="00D271E4">
      <w:pPr>
        <w:rPr>
          <w:rFonts w:eastAsia="Times New Roman"/>
        </w:rPr>
        <w:sectPr w:rsidR="00D271E4" w:rsidSect="00D271E4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:rsidR="00D271E4" w:rsidRDefault="00D271E4">
      <w:pPr>
        <w:pStyle w:val="newncpi"/>
      </w:pPr>
      <w:r>
        <w:lastRenderedPageBreak/>
        <w:t> </w:t>
      </w:r>
    </w:p>
    <w:p w:rsidR="00D271E4" w:rsidRDefault="00D271E4">
      <w:pPr>
        <w:pStyle w:val="newncpi"/>
      </w:pPr>
      <w:r>
        <w:t> </w:t>
      </w:r>
    </w:p>
    <w:tbl>
      <w:tblPr>
        <w:tblW w:w="5000" w:type="pct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4"/>
      </w:tblGrid>
      <w:tr w:rsidR="00D271E4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capu1"/>
            </w:pPr>
            <w:r>
              <w:t>УТВЕРЖДЕНО</w:t>
            </w:r>
          </w:p>
          <w:p w:rsidR="00D271E4" w:rsidRDefault="00D271E4">
            <w:pPr>
              <w:pStyle w:val="cap1"/>
            </w:pPr>
            <w:r>
              <w:t>Приказ</w:t>
            </w:r>
            <w:r>
              <w:br/>
              <w:t>Государственного комитета</w:t>
            </w:r>
            <w:r>
              <w:br/>
              <w:t>по науке и технологиям</w:t>
            </w:r>
            <w:r>
              <w:br/>
              <w:t>Республики Беларусь</w:t>
            </w:r>
          </w:p>
          <w:p w:rsidR="00D271E4" w:rsidRDefault="00D271E4">
            <w:pPr>
              <w:pStyle w:val="cap1"/>
            </w:pPr>
            <w:r>
              <w:t>18.05.2018 № 147</w:t>
            </w:r>
          </w:p>
        </w:tc>
      </w:tr>
    </w:tbl>
    <w:p w:rsidR="00D271E4" w:rsidRDefault="00D271E4">
      <w:pPr>
        <w:pStyle w:val="titleu"/>
      </w:pPr>
      <w:r>
        <w:t>ИНСТРУКЦИЯ</w:t>
      </w:r>
      <w:r>
        <w:br/>
        <w:t>о порядке подтверждения выполнения научно-технологическими парками, центрами трансфера технологий, резидентами научно-технологических парков условий осуществления деятельности в соответствии с требованиями Закона Республики Беларусь от 10 июля 2012 г. № 425-З «О государственной инновационной политике и инновационной деятельности в Республике Беларусь»</w:t>
      </w:r>
    </w:p>
    <w:p w:rsidR="00D271E4" w:rsidRDefault="00D271E4">
      <w:pPr>
        <w:pStyle w:val="point"/>
      </w:pPr>
      <w:r>
        <w:t>1. Настоящая Инструкция устанавливает порядок подтверждения Государственным комитетом по науке и технологиям Республики Беларусь (далее – ГКНТ):</w:t>
      </w:r>
    </w:p>
    <w:p w:rsidR="00D271E4" w:rsidRDefault="00D271E4">
      <w:pPr>
        <w:pStyle w:val="newncpi"/>
      </w:pPr>
      <w:r>
        <w:t>выполнения научно-технологическими парками (далее – технопарк), центрами трансфера технологий условий осуществления деятельности в соответствии со статьями 26 и 27 Закона Республики Беларусь от 10 июля 2012 г. № 425-З «О государственной инновационной политике и инновационной деятельности в Республике Беларусь»;</w:t>
      </w:r>
    </w:p>
    <w:p w:rsidR="00D271E4" w:rsidRDefault="00D271E4">
      <w:pPr>
        <w:pStyle w:val="newncpi"/>
      </w:pPr>
      <w:r>
        <w:t>что деятельность резидентов технопарков в соответствии с Законом Республики Беларусь «О государственной инновационной политике и инновационной деятельности в Республике Беларусь» является инновационной.</w:t>
      </w:r>
    </w:p>
    <w:p w:rsidR="00D271E4" w:rsidRDefault="00D271E4">
      <w:pPr>
        <w:pStyle w:val="point"/>
      </w:pPr>
      <w:r>
        <w:t>2. Настоящая Инструкция применяется в целях подтверждения условий, указанных в пункте 1 настоящей Инструкции.</w:t>
      </w:r>
    </w:p>
    <w:p w:rsidR="00D271E4" w:rsidRDefault="00D271E4">
      <w:pPr>
        <w:pStyle w:val="newncpi"/>
      </w:pPr>
      <w:r>
        <w:t>Данное подтверждение необходимо для применения технопарками, центрами трансфера технологий, резидентами технопарков налоговой льготы согласно статье 184 Налогового кодекса Республики Беларусь.</w:t>
      </w:r>
    </w:p>
    <w:p w:rsidR="00D271E4" w:rsidRDefault="00D271E4">
      <w:pPr>
        <w:pStyle w:val="point"/>
      </w:pPr>
      <w:r>
        <w:t>3. Рассмотрение представленных документов и материалов на предмет соответствия условиям пункта 1 настоящей Инструкции осуществляет экспертная комиссия по вопросам развития инновационной деятельности и инновационной инфраструктуры, созданная при ГКНТ (далее – экспертная комиссия). Решение экспертной комиссии оформляется протоколом. На основании протокола заседания экспертной комиссии по вопросам, указанным в пункте 1 настоящей Инструкции, готовится заключение экспертной комиссии по форме согласно приложению.</w:t>
      </w:r>
    </w:p>
    <w:p w:rsidR="00D271E4" w:rsidRDefault="00D271E4">
      <w:pPr>
        <w:pStyle w:val="point"/>
      </w:pPr>
      <w:r>
        <w:t>4. На основании представленных документов и материалов с учетом результатов рассмотрения их экспертной комиссией ГКНТ:</w:t>
      </w:r>
    </w:p>
    <w:p w:rsidR="00D271E4" w:rsidRDefault="00D271E4">
      <w:pPr>
        <w:pStyle w:val="newncpi"/>
      </w:pPr>
      <w:r>
        <w:t>выдает заключение – в случае подтверждения выполнения технопарками, центрами трансфера технологий, резидентами технопарков условий осуществления деятельности в соответствии с Законом Республики Беларусь «О государственной инновационной политике и инновационной деятельности в Республике Беларусь»;</w:t>
      </w:r>
    </w:p>
    <w:p w:rsidR="00D271E4" w:rsidRDefault="00D271E4">
      <w:pPr>
        <w:pStyle w:val="newncpi"/>
      </w:pPr>
      <w:r>
        <w:t xml:space="preserve">отказывает в выдаче заключения – в случае </w:t>
      </w:r>
      <w:proofErr w:type="spellStart"/>
      <w:r>
        <w:t>неподтверждения</w:t>
      </w:r>
      <w:proofErr w:type="spellEnd"/>
      <w:r>
        <w:t xml:space="preserve"> выполнения технопарками, центрами трансфера технологий, резидентами технопарков условий осуществления деятельности в соответствии с Законом Республики Беларусь «О государственной инновационной политике и инновационной деятельности в Республике Беларусь»;</w:t>
      </w:r>
    </w:p>
    <w:p w:rsidR="00D271E4" w:rsidRDefault="00D271E4">
      <w:pPr>
        <w:pStyle w:val="newncpi"/>
      </w:pPr>
      <w:r>
        <w:t>отказывает в выдаче заключения либо направляет документы и материалы на доработку – в случае невозможности принятия решения о подтверждении выполнения технопарками, центрами трансфера технологий, резидентами технопарков условий осуществления деятельности в соответствии с Законом Республики Беларусь «О государственной инновационной политике и инновационной деятельности в Республике Беларусь».</w:t>
      </w:r>
    </w:p>
    <w:p w:rsidR="00D271E4" w:rsidRDefault="00D271E4">
      <w:pPr>
        <w:pStyle w:val="point"/>
      </w:pPr>
      <w:r>
        <w:t>5. Для целей настоящей Инструкции:</w:t>
      </w:r>
    </w:p>
    <w:p w:rsidR="00D271E4" w:rsidRDefault="00D271E4">
      <w:pPr>
        <w:pStyle w:val="underpoint"/>
      </w:pPr>
      <w:r>
        <w:t xml:space="preserve">5.1. осуществление технопарками деятельности в соответствии с требованиями статьи 26 Закона Республики Беларусь «О государственной инновационной политике и </w:t>
      </w:r>
      <w:r>
        <w:lastRenderedPageBreak/>
        <w:t>инновационной деятельности в Республике Беларусь» подтверждается реализацией основного направления деятельности технопарка – оказание поддержки резидентам технопарка, в том числе путем:</w:t>
      </w:r>
    </w:p>
    <w:p w:rsidR="00D271E4" w:rsidRDefault="00D271E4">
      <w:pPr>
        <w:pStyle w:val="newncpi"/>
      </w:pPr>
      <w:r>
        <w:t>содействия в создании производств по выпуску новой или усовершенствованной продукции, освоении новой или усовершенствованной технологии для их реализации на рынке;</w:t>
      </w:r>
    </w:p>
    <w:p w:rsidR="00D271E4" w:rsidRDefault="00D271E4">
      <w:pPr>
        <w:pStyle w:val="newncpi"/>
      </w:pPr>
      <w:r>
        <w:t>содействия в осуществлении внешнеэкономической деятельности в целях продвижения инноваций на внешний рынок;</w:t>
      </w:r>
    </w:p>
    <w:p w:rsidR="00D271E4" w:rsidRDefault="00D271E4">
      <w:pPr>
        <w:pStyle w:val="newncpi"/>
      </w:pPr>
      <w:r>
        <w:t>предоставления на договорной основе в соответствии с законодательством движимого и недвижимого имущества, в том числе помещений различного функционального назначения;</w:t>
      </w:r>
    </w:p>
    <w:p w:rsidR="00D271E4" w:rsidRDefault="00D271E4">
      <w:pPr>
        <w:pStyle w:val="newncpi"/>
      </w:pPr>
      <w:r>
        <w:t>оказания услуг по подготовке бизнес-планов инновационных проектов;</w:t>
      </w:r>
    </w:p>
    <w:p w:rsidR="00D271E4" w:rsidRDefault="00D271E4">
      <w:pPr>
        <w:pStyle w:val="newncpi"/>
      </w:pPr>
      <w:r>
        <w:t>организации и проведения маркетинговых исследований;</w:t>
      </w:r>
    </w:p>
    <w:p w:rsidR="00D271E4" w:rsidRDefault="00D271E4">
      <w:pPr>
        <w:pStyle w:val="newncpi"/>
      </w:pPr>
      <w:r>
        <w:t>содействия в привлечении инвестиций, поиске инвесторов и (или) деловых партнеров;</w:t>
      </w:r>
    </w:p>
    <w:p w:rsidR="00D271E4" w:rsidRDefault="00D271E4">
      <w:pPr>
        <w:pStyle w:val="newncpi"/>
      </w:pPr>
      <w:r>
        <w:t>информационного продвижения новшеств и (или) продукции, технологий, услуг, организационно-технических решений, созданных на основе новшеств, посредством организации участия субъектов инновационной деятельности в проведении выставок, ярмарок, конференций и других мероприятий, изготовления рекламно-информационной продукции;</w:t>
      </w:r>
    </w:p>
    <w:p w:rsidR="00D271E4" w:rsidRDefault="00D271E4">
      <w:pPr>
        <w:pStyle w:val="underpoint"/>
      </w:pPr>
      <w:r>
        <w:t>5.2. осуществление центрами трансфера технологий деятельности в соответствии с требованиями статьи 27 Закона Республики Беларусь «О государственной инновационной политике и инновационной деятельности в Республике Беларусь» подтверждается реализацией основного направления деятельности центров трансфера технологий – осуществления трансфера технологий, в том числе путем:</w:t>
      </w:r>
    </w:p>
    <w:p w:rsidR="00D271E4" w:rsidRDefault="00D271E4">
      <w:pPr>
        <w:pStyle w:val="newncpi"/>
      </w:pPr>
      <w:r>
        <w:t>проведения исследований конъюнктуры рынка по выявлению возможностей введения в гражданский оборот новшеств, а также продукции, технологий, услуг, организационно-технических решений, созданных на их основе;</w:t>
      </w:r>
    </w:p>
    <w:p w:rsidR="00D271E4" w:rsidRDefault="00D271E4">
      <w:pPr>
        <w:pStyle w:val="newncpi"/>
      </w:pPr>
      <w:r>
        <w:t>оказания услуг (выполнения работ) в целях обеспечения правовой защиты новшеств;</w:t>
      </w:r>
    </w:p>
    <w:p w:rsidR="00D271E4" w:rsidRDefault="00D271E4">
      <w:pPr>
        <w:pStyle w:val="newncpi"/>
      </w:pPr>
      <w:r>
        <w:t>оказания инженерно-консультационных и проектных услуг (инжиниринговых услуг);</w:t>
      </w:r>
    </w:p>
    <w:p w:rsidR="00D271E4" w:rsidRDefault="00D271E4">
      <w:pPr>
        <w:pStyle w:val="newncpi"/>
      </w:pPr>
      <w:r>
        <w:t>оказания услуг по подготовке бизнес-планов инновационных проектов;</w:t>
      </w:r>
    </w:p>
    <w:p w:rsidR="00D271E4" w:rsidRDefault="00D271E4">
      <w:pPr>
        <w:pStyle w:val="newncpi"/>
      </w:pPr>
      <w:r>
        <w:t>содействия в привлечении инвестиций, поиске инвесторов и (или) деловых партнеров;</w:t>
      </w:r>
    </w:p>
    <w:p w:rsidR="00D271E4" w:rsidRDefault="00D271E4">
      <w:pPr>
        <w:pStyle w:val="newncpi"/>
      </w:pPr>
      <w:r>
        <w:t>оказания услуг по управлению инновационными проектами;</w:t>
      </w:r>
    </w:p>
    <w:p w:rsidR="00D271E4" w:rsidRDefault="00D271E4">
      <w:pPr>
        <w:pStyle w:val="newncpi"/>
      </w:pPr>
      <w:r>
        <w:t>оказания услуг по информационному продвижению новшеств и (или) продукции, технологий, услуг, организационно-технических решений, созданных на основе новшеств, посредством организации участия субъектов инновационной деятельности в проведении выставок, ярмарок, конференций и других мероприятий, изготовления рекламно-информационной продукции;</w:t>
      </w:r>
    </w:p>
    <w:p w:rsidR="00D271E4" w:rsidRDefault="00D271E4">
      <w:pPr>
        <w:pStyle w:val="underpoint"/>
      </w:pPr>
      <w:r>
        <w:t>5.3. инновационная деятельность может включать в себя:</w:t>
      </w:r>
    </w:p>
    <w:p w:rsidR="00D271E4" w:rsidRDefault="00D271E4">
      <w:pPr>
        <w:pStyle w:val="newncpi"/>
      </w:pPr>
      <w:r>
        <w:t>выполнение научно-исследовательских работ, необходимых для преобразования новшества в инновацию;</w:t>
      </w:r>
    </w:p>
    <w:p w:rsidR="00D271E4" w:rsidRDefault="00D271E4">
      <w:pPr>
        <w:pStyle w:val="newncpi"/>
      </w:pPr>
      <w:r>
        <w:t>разработку новой или усовершенствованной продукции, новой или усовершенствованной технологии, создание новых услуг, новых организационно-технических решений;</w:t>
      </w:r>
    </w:p>
    <w:p w:rsidR="00D271E4" w:rsidRDefault="00D271E4">
      <w:pPr>
        <w:pStyle w:val="newncpi"/>
      </w:pPr>
      <w:r>
        <w:t>выполнение работ по подготовке и освоению производства новой или усовершенствованной продукции, освоению новой или усовершенствованной технологии, подготовке применения новых организационно-технических решений;</w:t>
      </w:r>
    </w:p>
    <w:p w:rsidR="00D271E4" w:rsidRDefault="00D271E4">
      <w:pPr>
        <w:pStyle w:val="newncpi"/>
      </w:pPr>
      <w:r>
        <w:t>производство новой или усовершенствованной продукции, производство продукции на основе новой или усовершенствованной технологии;</w:t>
      </w:r>
    </w:p>
    <w:p w:rsidR="00D271E4" w:rsidRDefault="00D271E4">
      <w:pPr>
        <w:pStyle w:val="newncpi"/>
      </w:pPr>
      <w:r>
        <w:t>введение в гражданский оборот или использование для собственных нужд новой или усовершенствованной продукции, новой или усовершенствованной технологии, новых услуг, новых организационно-технических решений;</w:t>
      </w:r>
    </w:p>
    <w:p w:rsidR="00D271E4" w:rsidRDefault="00D271E4">
      <w:pPr>
        <w:pStyle w:val="newncpi"/>
      </w:pPr>
      <w:r>
        <w:t>иную деятельность, направленную на преобразование новшества в инновацию;</w:t>
      </w:r>
    </w:p>
    <w:p w:rsidR="00D271E4" w:rsidRDefault="00D271E4">
      <w:pPr>
        <w:pStyle w:val="newncpi"/>
      </w:pPr>
      <w:r>
        <w:t>осуществление затрат на технологические (продуктовые, процессные) инновации;</w:t>
      </w:r>
    </w:p>
    <w:p w:rsidR="00D271E4" w:rsidRDefault="00D271E4">
      <w:pPr>
        <w:pStyle w:val="newncpi"/>
      </w:pPr>
      <w:r>
        <w:t>осуществление рисковой инвестиционной деятельности в сфере создания и реализации инноваций (венчурная деятельность).</w:t>
      </w:r>
    </w:p>
    <w:p w:rsidR="00D271E4" w:rsidRDefault="00D271E4">
      <w:pPr>
        <w:pStyle w:val="newncpi"/>
      </w:pPr>
      <w:r>
        <w:t>Инновационная деятельность может подтверждаться:</w:t>
      </w:r>
    </w:p>
    <w:p w:rsidR="00D271E4" w:rsidRDefault="00D271E4">
      <w:pPr>
        <w:pStyle w:val="newncpi"/>
      </w:pPr>
      <w:r>
        <w:lastRenderedPageBreak/>
        <w:t>наличием соответствующей информации в формах государственной статистической отчетности 1-нт (наука) «Отчет о выполнении научных исследований и разработок», 1-нт (инновация) «Отчет об инновационной деятельности организации», 12-п «Отчет о производстве промышленной продукции (работ, услуг)», представляемых Национальному статистическому комитету Республики Беларусь;</w:t>
      </w:r>
    </w:p>
    <w:p w:rsidR="00D271E4" w:rsidRDefault="00D271E4">
      <w:pPr>
        <w:pStyle w:val="newncpi"/>
      </w:pPr>
      <w:r>
        <w:t>иными документами и материалами, подтверждающими осуществление деятельности, указанной в части первой настоящего подпункта.</w:t>
      </w:r>
    </w:p>
    <w:p w:rsidR="00D271E4" w:rsidRDefault="00D271E4">
      <w:pPr>
        <w:pStyle w:val="newncpi"/>
      </w:pPr>
      <w:r>
        <w:t> </w:t>
      </w:r>
    </w:p>
    <w:p w:rsidR="00D271E4" w:rsidRDefault="00D271E4">
      <w:pPr>
        <w:rPr>
          <w:rFonts w:eastAsia="Times New Roman"/>
        </w:rPr>
        <w:sectPr w:rsidR="00D271E4" w:rsidSect="00D271E4">
          <w:pgSz w:w="11906" w:h="16838"/>
          <w:pgMar w:top="567" w:right="1134" w:bottom="567" w:left="1418" w:header="280" w:footer="0" w:gutter="0"/>
          <w:cols w:space="720"/>
          <w:docGrid w:linePitch="299"/>
        </w:sectPr>
      </w:pPr>
    </w:p>
    <w:p w:rsidR="00D271E4" w:rsidRDefault="00D271E4">
      <w:pPr>
        <w:pStyle w:val="newncpi"/>
      </w:pPr>
      <w:r>
        <w:lastRenderedPageBreak/>
        <w:t> </w:t>
      </w: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5115"/>
      </w:tblGrid>
      <w:tr w:rsidR="00D271E4"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newncpi"/>
            </w:pPr>
            <w: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append1"/>
            </w:pPr>
            <w:r>
              <w:t>Приложение</w:t>
            </w:r>
          </w:p>
          <w:p w:rsidR="00D271E4" w:rsidRDefault="00D271E4">
            <w:pPr>
              <w:pStyle w:val="append"/>
            </w:pPr>
            <w:r>
              <w:t xml:space="preserve">к Инструкции о порядке подтверждения </w:t>
            </w:r>
            <w:r>
              <w:br/>
              <w:t xml:space="preserve">выполнения научно-технологическими </w:t>
            </w:r>
            <w:r>
              <w:br/>
              <w:t xml:space="preserve">парками, центрами трансфера технологий, </w:t>
            </w:r>
            <w:r>
              <w:br/>
              <w:t>резидентами научно-технологических парков</w:t>
            </w:r>
            <w:r>
              <w:br/>
              <w:t xml:space="preserve">условий осуществления деятельности </w:t>
            </w:r>
            <w:r>
              <w:br/>
              <w:t xml:space="preserve">в соответствии с требованиями Закона </w:t>
            </w:r>
            <w:r>
              <w:br/>
              <w:t>Республики Беларусь от 10 июля 2012 г. № 425-</w:t>
            </w:r>
            <w:proofErr w:type="gramStart"/>
            <w:r>
              <w:t>З</w:t>
            </w:r>
            <w:r>
              <w:br/>
              <w:t>«</w:t>
            </w:r>
            <w:proofErr w:type="gramEnd"/>
            <w:r>
              <w:t xml:space="preserve">О государственной инновационной </w:t>
            </w:r>
            <w:r>
              <w:br/>
              <w:t>политике и инновационной деятельности</w:t>
            </w:r>
            <w:r>
              <w:br/>
              <w:t xml:space="preserve">в Республике Беларусь» </w:t>
            </w:r>
          </w:p>
        </w:tc>
      </w:tr>
    </w:tbl>
    <w:p w:rsidR="00D271E4" w:rsidRDefault="00D271E4">
      <w:pPr>
        <w:pStyle w:val="newncpi"/>
      </w:pPr>
      <w:r>
        <w:t> </w:t>
      </w:r>
    </w:p>
    <w:p w:rsidR="00D271E4" w:rsidRDefault="00D271E4">
      <w:pPr>
        <w:pStyle w:val="onestring"/>
      </w:pPr>
      <w:r>
        <w:t>Форма</w:t>
      </w:r>
    </w:p>
    <w:p w:rsidR="00D271E4" w:rsidRDefault="00D271E4">
      <w:pPr>
        <w:pStyle w:val="titlep"/>
        <w:spacing w:after="0"/>
      </w:pPr>
      <w:r>
        <w:t>ЗАКЛЮЧЕНИЕ № _____________________________</w:t>
      </w:r>
      <w:r>
        <w:rPr>
          <w:vertAlign w:val="superscript"/>
        </w:rPr>
        <w:t>1</w:t>
      </w:r>
    </w:p>
    <w:p w:rsidR="00D271E4" w:rsidRDefault="00D271E4">
      <w:pPr>
        <w:pStyle w:val="undline"/>
        <w:ind w:firstLine="4253"/>
      </w:pPr>
      <w:r>
        <w:t>(порядковый номер заключения)</w:t>
      </w:r>
    </w:p>
    <w:p w:rsidR="00D271E4" w:rsidRDefault="00D271E4">
      <w:pPr>
        <w:pStyle w:val="newncpi0"/>
      </w:pPr>
      <w:r>
        <w:t>деятельность __________________________________________________________________</w:t>
      </w:r>
    </w:p>
    <w:p w:rsidR="00D271E4" w:rsidRDefault="00D271E4">
      <w:pPr>
        <w:pStyle w:val="undline"/>
        <w:ind w:firstLine="3544"/>
      </w:pPr>
      <w:r>
        <w:t>(полное наименование юридического лица)</w:t>
      </w:r>
    </w:p>
    <w:p w:rsidR="00D271E4" w:rsidRDefault="00D271E4">
      <w:pPr>
        <w:pStyle w:val="newncpi0"/>
      </w:pPr>
      <w:r>
        <w:t>а)</w:t>
      </w:r>
      <w:r>
        <w:rPr>
          <w:vertAlign w:val="superscript"/>
        </w:rPr>
        <w:t>2</w:t>
      </w:r>
      <w:r>
        <w:t xml:space="preserve"> соответствовала (не соответствовала) требованиям статьи ________</w:t>
      </w:r>
      <w:r>
        <w:rPr>
          <w:vertAlign w:val="superscript"/>
        </w:rPr>
        <w:t xml:space="preserve">3 </w:t>
      </w:r>
      <w:r>
        <w:t>Закона Республики Беларусь от 10 июля 2012 г. № 425-З «О государственной инновационной политике и инновационной деятельности в Республике Беларусь»;</w:t>
      </w:r>
    </w:p>
    <w:p w:rsidR="00D271E4" w:rsidRDefault="00D271E4">
      <w:pPr>
        <w:pStyle w:val="newncpi0"/>
      </w:pPr>
      <w:r>
        <w:t>б)</w:t>
      </w:r>
      <w:r>
        <w:rPr>
          <w:vertAlign w:val="superscript"/>
        </w:rPr>
        <w:t>2</w:t>
      </w:r>
      <w:r>
        <w:t xml:space="preserve"> резидента научно-технологического парка _____________________________________</w:t>
      </w:r>
    </w:p>
    <w:p w:rsidR="00D271E4" w:rsidRDefault="00D271E4">
      <w:pPr>
        <w:pStyle w:val="undline"/>
        <w:ind w:firstLine="5103"/>
      </w:pPr>
      <w:r>
        <w:t>(полное наименование юридического лица)</w:t>
      </w:r>
    </w:p>
    <w:p w:rsidR="00D271E4" w:rsidRDefault="00D271E4">
      <w:pPr>
        <w:pStyle w:val="newncpi0"/>
      </w:pPr>
      <w:r>
        <w:t>являлась (не являлась) инновационной в период с __________________________________</w:t>
      </w:r>
    </w:p>
    <w:p w:rsidR="00D271E4" w:rsidRDefault="00D271E4">
      <w:pPr>
        <w:pStyle w:val="undline"/>
        <w:ind w:firstLine="6662"/>
      </w:pPr>
      <w:r>
        <w:t>(день, месяц)</w:t>
      </w:r>
    </w:p>
    <w:p w:rsidR="00D271E4" w:rsidRDefault="00D271E4">
      <w:pPr>
        <w:pStyle w:val="newncpi0"/>
      </w:pPr>
      <w:r>
        <w:t>по ___________________ 20__ года</w:t>
      </w:r>
      <w:r>
        <w:rPr>
          <w:vertAlign w:val="superscript"/>
        </w:rPr>
        <w:t>4</w:t>
      </w:r>
      <w:r>
        <w:t>.</w:t>
      </w:r>
    </w:p>
    <w:p w:rsidR="00D271E4" w:rsidRDefault="00D271E4">
      <w:pPr>
        <w:pStyle w:val="undline"/>
        <w:ind w:firstLine="851"/>
      </w:pPr>
      <w:r>
        <w:t>(день, месяц)</w:t>
      </w:r>
    </w:p>
    <w:p w:rsidR="00D271E4" w:rsidRDefault="00D271E4">
      <w:pPr>
        <w:pStyle w:val="newncpi0"/>
      </w:pPr>
      <w:r>
        <w:t>Основание: заключение экспертной комиссии по вопросам развития инновационной деятельности и инновационной инфраструктуры от __________________ № ____________</w:t>
      </w:r>
    </w:p>
    <w:p w:rsidR="00D271E4" w:rsidRDefault="00D271E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1426"/>
        <w:gridCol w:w="3124"/>
      </w:tblGrid>
      <w:tr w:rsidR="00D271E4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newncpi0"/>
            </w:pPr>
            <w:r>
              <w:t>Председатель экспертной комиссии</w:t>
            </w:r>
          </w:p>
        </w:tc>
        <w:tc>
          <w:tcPr>
            <w:tcW w:w="7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newncpi0"/>
              <w:jc w:val="center"/>
            </w:pPr>
            <w:r>
              <w:t>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newncpi0"/>
              <w:jc w:val="right"/>
            </w:pPr>
            <w:r>
              <w:t>____________________</w:t>
            </w:r>
          </w:p>
        </w:tc>
      </w:tr>
      <w:tr w:rsidR="00D271E4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newncpi0"/>
            </w:pPr>
            <w:r>
              <w:t> </w:t>
            </w:r>
          </w:p>
        </w:tc>
        <w:tc>
          <w:tcPr>
            <w:tcW w:w="7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undline"/>
              <w:ind w:firstLine="987"/>
            </w:pPr>
            <w:r>
              <w:t>(инициалы, фамилия)</w:t>
            </w:r>
          </w:p>
        </w:tc>
      </w:tr>
      <w:tr w:rsidR="00D271E4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newncpi0"/>
            </w:pPr>
            <w:r>
              <w:t>Секретарь экспертной комиссии</w:t>
            </w:r>
          </w:p>
        </w:tc>
        <w:tc>
          <w:tcPr>
            <w:tcW w:w="7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newncpi0"/>
            </w:pPr>
            <w:r>
              <w:t>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newncpi0"/>
              <w:jc w:val="right"/>
            </w:pPr>
            <w:r>
              <w:t>____________________</w:t>
            </w:r>
          </w:p>
        </w:tc>
      </w:tr>
      <w:tr w:rsidR="00D271E4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newncpi0"/>
            </w:pPr>
            <w:r>
              <w:t> </w:t>
            </w:r>
          </w:p>
        </w:tc>
        <w:tc>
          <w:tcPr>
            <w:tcW w:w="7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undline"/>
              <w:ind w:firstLine="987"/>
            </w:pPr>
            <w:r>
              <w:t>(инициалы, фамилия)</w:t>
            </w:r>
          </w:p>
        </w:tc>
      </w:tr>
    </w:tbl>
    <w:p w:rsidR="00D271E4" w:rsidRDefault="00D271E4">
      <w:pPr>
        <w:pStyle w:val="newncpi0"/>
      </w:pPr>
      <w:r>
        <w:t>____________</w:t>
      </w:r>
    </w:p>
    <w:p w:rsidR="00D271E4" w:rsidRDefault="00D271E4">
      <w:pPr>
        <w:pStyle w:val="undline"/>
        <w:ind w:firstLine="567"/>
      </w:pPr>
      <w:r>
        <w:t>(дата)</w:t>
      </w:r>
    </w:p>
    <w:p w:rsidR="00D271E4" w:rsidRDefault="00D271E4">
      <w:pPr>
        <w:pStyle w:val="snoskiline"/>
      </w:pPr>
      <w:r>
        <w:t>______________________________</w:t>
      </w:r>
    </w:p>
    <w:p w:rsidR="00D271E4" w:rsidRDefault="00D271E4">
      <w:pPr>
        <w:pStyle w:val="snoski"/>
      </w:pPr>
      <w:r>
        <w:rPr>
          <w:vertAlign w:val="superscript"/>
        </w:rPr>
        <w:t xml:space="preserve">1 </w:t>
      </w:r>
      <w:r>
        <w:t>Оформляется на бланке Государственного комитета по науке и технологиям Республики Беларусь.</w:t>
      </w:r>
    </w:p>
    <w:p w:rsidR="00D271E4" w:rsidRDefault="00D271E4">
      <w:pPr>
        <w:pStyle w:val="snoski"/>
      </w:pPr>
      <w:r>
        <w:rPr>
          <w:vertAlign w:val="superscript"/>
        </w:rPr>
        <w:t>2</w:t>
      </w:r>
      <w:r>
        <w:t xml:space="preserve"> </w:t>
      </w:r>
      <w:proofErr w:type="gramStart"/>
      <w:r>
        <w:t>Пункт</w:t>
      </w:r>
      <w:proofErr w:type="gramEnd"/>
      <w:r>
        <w:t xml:space="preserve"> а) – для научно-технологических парков, центров трансфера технологий; пункт б) – для резидентов научно-технологического парка.</w:t>
      </w:r>
    </w:p>
    <w:p w:rsidR="00D271E4" w:rsidRDefault="00D271E4">
      <w:pPr>
        <w:pStyle w:val="snoski"/>
      </w:pPr>
      <w:r>
        <w:rPr>
          <w:vertAlign w:val="superscript"/>
        </w:rPr>
        <w:t>3</w:t>
      </w:r>
      <w:r>
        <w:t xml:space="preserve"> Статья 26 – для научно-технологических парков; статья 27 – для центров трансфера технологий.</w:t>
      </w:r>
    </w:p>
    <w:p w:rsidR="00D271E4" w:rsidRDefault="00D271E4">
      <w:pPr>
        <w:pStyle w:val="snoski"/>
      </w:pPr>
      <w:r>
        <w:rPr>
          <w:vertAlign w:val="superscript"/>
        </w:rPr>
        <w:t>4</w:t>
      </w:r>
      <w:r>
        <w:t xml:space="preserve"> Вместо слов «в период... 20__ года» может указываться «в течение... 20__ года».</w:t>
      </w:r>
    </w:p>
    <w:p w:rsidR="00D271E4" w:rsidRDefault="00D271E4">
      <w:pPr>
        <w:pStyle w:val="newncpi"/>
      </w:pPr>
      <w:r>
        <w:t> </w:t>
      </w:r>
    </w:p>
    <w:p w:rsidR="00D271E4" w:rsidRDefault="00D271E4">
      <w:pPr>
        <w:pStyle w:val="newncpi"/>
      </w:pPr>
      <w:r>
        <w:t> </w:t>
      </w:r>
    </w:p>
    <w:p w:rsidR="00D271E4" w:rsidRDefault="00D271E4">
      <w:pPr>
        <w:pStyle w:val="newncpi"/>
      </w:pPr>
      <w:r>
        <w:t> </w:t>
      </w:r>
    </w:p>
    <w:p w:rsidR="00D271E4" w:rsidRDefault="00D271E4">
      <w:pPr>
        <w:rPr>
          <w:rFonts w:eastAsia="Times New Roman"/>
        </w:rPr>
        <w:sectPr w:rsidR="00D271E4" w:rsidSect="00D271E4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:rsidR="00D271E4" w:rsidRDefault="00D271E4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4"/>
      </w:tblGrid>
      <w:tr w:rsidR="00D271E4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capu1"/>
            </w:pPr>
            <w:r>
              <w:t>УТВЕРЖДЕНО</w:t>
            </w:r>
          </w:p>
          <w:p w:rsidR="00D271E4" w:rsidRDefault="00D271E4">
            <w:pPr>
              <w:pStyle w:val="cap1"/>
            </w:pPr>
            <w:r>
              <w:t>Приказ</w:t>
            </w:r>
            <w:r>
              <w:br/>
              <w:t>Государственного комитета</w:t>
            </w:r>
            <w:r>
              <w:br/>
              <w:t>по науке и технологиям</w:t>
            </w:r>
            <w:r>
              <w:br/>
              <w:t>Республики Беларусь</w:t>
            </w:r>
          </w:p>
          <w:p w:rsidR="00D271E4" w:rsidRDefault="00D271E4">
            <w:pPr>
              <w:pStyle w:val="cap1"/>
            </w:pPr>
            <w:r>
              <w:t>18.05.2018 № 147</w:t>
            </w:r>
          </w:p>
        </w:tc>
      </w:tr>
    </w:tbl>
    <w:p w:rsidR="00D271E4" w:rsidRDefault="00D271E4">
      <w:pPr>
        <w:pStyle w:val="titleu"/>
      </w:pPr>
      <w:r>
        <w:t>ИНСТРУКЦИЯ</w:t>
      </w:r>
      <w:r>
        <w:br/>
        <w:t>о порядке рассмотрения государственным комитетом по науке и технологиям Республики Беларусь предложений о выделении средств республиканского бюджета, предусмотренных на научную, научно-техническую и инновационную деятельность, для организации деятельности и развития материально-технической базы субъектов инновационной инфраструктуры, включая капитальные расходы</w:t>
      </w:r>
    </w:p>
    <w:p w:rsidR="00D271E4" w:rsidRDefault="00D271E4">
      <w:pPr>
        <w:pStyle w:val="point"/>
      </w:pPr>
      <w:r>
        <w:t>1. Настоящая Инструкция разработана в соответствии со статьями 30 и 35 Закона Республики Беларусь от 10 июля 2012 г. № 425-З «О государственной инновационной политике и инновационной деятельности в Республике Беларусь», подпунктами 3.4, 3.7 пункта 3 Положения о Государственном комитете по науке и технологиям Республики Беларусь, утвержденного постановлением Совета Министров Республики Беларусь от 15 марта 2004 г. № 282.</w:t>
      </w:r>
    </w:p>
    <w:p w:rsidR="00D271E4" w:rsidRDefault="00D271E4">
      <w:pPr>
        <w:pStyle w:val="point"/>
      </w:pPr>
      <w:r>
        <w:t>2. Настоящая Инструкция устанавливает порядок рассмотрения Государственным комитетом по науке и технологиям Республики Беларусь (далее – ГКНТ) предложений о выделении средств республиканского бюджета, предусмотренных на научную, научно-техническую и инновационную деятельность, для организации деятельности и развития материально-технической базы субъектов инновационной инфраструктуры, включая капитальные расходы, в частности, на:</w:t>
      </w:r>
    </w:p>
    <w:p w:rsidR="00D271E4" w:rsidRDefault="00D271E4">
      <w:pPr>
        <w:pStyle w:val="newncpi"/>
      </w:pPr>
      <w:r>
        <w:t>приобретение основных средств (научного, технологического и иного оборудования, приборов и комплектующих изделий);</w:t>
      </w:r>
    </w:p>
    <w:p w:rsidR="00D271E4" w:rsidRDefault="00D271E4">
      <w:pPr>
        <w:pStyle w:val="newncpi"/>
      </w:pPr>
      <w:r>
        <w:t>капитальный ремонт зданий, помещений, сооружений, в том числе на обследование зданий, разработку проектно-сметной документации, строительно-монтажные работы и другие виды работ;</w:t>
      </w:r>
    </w:p>
    <w:p w:rsidR="00D271E4" w:rsidRDefault="00D271E4">
      <w:pPr>
        <w:pStyle w:val="newncpi"/>
      </w:pPr>
      <w:r>
        <w:t>капитальное строительство.</w:t>
      </w:r>
    </w:p>
    <w:p w:rsidR="00D271E4" w:rsidRDefault="00D271E4">
      <w:pPr>
        <w:pStyle w:val="point"/>
      </w:pPr>
      <w:r>
        <w:t>3. В ГКНТ представляются заявки о выделении средств республиканского бюджета, предусмотренных на научную, научно-техническую и инновационную деятельность, для организации деятельности и развития материально-технической базы субъектов инновационной инфраструктуры, включая капитальные расходы, на текущий финансовый год (далее – заявка):</w:t>
      </w:r>
    </w:p>
    <w:p w:rsidR="00D271E4" w:rsidRDefault="00D271E4">
      <w:pPr>
        <w:pStyle w:val="newncpi"/>
      </w:pPr>
      <w:r>
        <w:t>по результатам рассмотрения государственными органами, Национальной академией наук Беларуси, иными государственными организациями, подчиненными Правительству Республики Беларусь или Президенту Республики Беларусь, местными исполнительными и распорядительными органами, в подчинении (составе, системе) которых находятся субъекты инновационной инфраструктуры;</w:t>
      </w:r>
    </w:p>
    <w:p w:rsidR="00D271E4" w:rsidRDefault="00D271E4">
      <w:pPr>
        <w:pStyle w:val="newncpi"/>
      </w:pPr>
      <w:r>
        <w:t>субъектами инновационной инфраструктуры без ведомственной подчиненности.</w:t>
      </w:r>
    </w:p>
    <w:p w:rsidR="00D271E4" w:rsidRDefault="00D271E4">
      <w:pPr>
        <w:pStyle w:val="point"/>
      </w:pPr>
      <w:r>
        <w:t>4. В заявку могут включаться расходы на:</w:t>
      </w:r>
    </w:p>
    <w:p w:rsidR="00D271E4" w:rsidRDefault="00D271E4">
      <w:pPr>
        <w:pStyle w:val="newncpi"/>
      </w:pPr>
      <w:r>
        <w:t>приобретение основных средств (научного, технологического и иного оборудования, приборов и комплектующих изделий);</w:t>
      </w:r>
    </w:p>
    <w:p w:rsidR="00D271E4" w:rsidRDefault="00D271E4">
      <w:pPr>
        <w:pStyle w:val="newncpi"/>
      </w:pPr>
      <w:r>
        <w:t>капитальный ремонт зданий, помещений, сооружений, в том числе на обследование зданий, разработку проектно-сметной документации, строительно-монтажные работы и другие виды работ;</w:t>
      </w:r>
    </w:p>
    <w:p w:rsidR="00D271E4" w:rsidRDefault="00D271E4">
      <w:pPr>
        <w:pStyle w:val="newncpi"/>
      </w:pPr>
      <w:r>
        <w:t>капитальное строительство.</w:t>
      </w:r>
    </w:p>
    <w:p w:rsidR="00D271E4" w:rsidRDefault="00D271E4">
      <w:pPr>
        <w:pStyle w:val="point"/>
      </w:pPr>
      <w:r>
        <w:t>5. К заявке прилагаются следующие материалы:</w:t>
      </w:r>
    </w:p>
    <w:p w:rsidR="00D271E4" w:rsidRDefault="00D271E4">
      <w:pPr>
        <w:pStyle w:val="newncpi"/>
      </w:pPr>
      <w:r>
        <w:t xml:space="preserve">перечень основных средств (научного, технологического и иного оборудования, приборов и комплектующих изделий), приобретаемых в очередном финансовом году за счет средств республиканского бюджета, предусмотренных на научную, научно-техническую и инновационную деятельность, для организации деятельности и развития </w:t>
      </w:r>
      <w:r>
        <w:lastRenderedPageBreak/>
        <w:t>материально-технической базы субъекта инновационной инфраструктуры согласно приложению 1;</w:t>
      </w:r>
    </w:p>
    <w:p w:rsidR="00D271E4" w:rsidRDefault="00D271E4">
      <w:pPr>
        <w:pStyle w:val="newncpi"/>
      </w:pPr>
      <w:r>
        <w:t>перечень объектов капитального ремонта с указанием видов работ (обследование зданий, разработка проектно-сметной документации, строительно-монтажные работы и другое), финансируемых в очередном финансовом году за счет средств республиканского бюджета, предусмотренных на научную, научно-техническую и инновационную деятельность, для организации деятельности и развития материально-технической базы субъекта инновационной инфраструктуры согласно приложению 2;</w:t>
      </w:r>
    </w:p>
    <w:p w:rsidR="00D271E4" w:rsidRDefault="00D271E4">
      <w:pPr>
        <w:pStyle w:val="newncpi"/>
      </w:pPr>
      <w:r>
        <w:t>перечень объектов капитального строительства, финансируемых в очередном финансовом году за счет средств республиканского бюджета, предусмотренных на научную, научно-техническую и инновационную деятельность, для организации деятельности и развития материально-технической базы субъекта инновационной инфраструктуры согласно приложению 3.</w:t>
      </w:r>
    </w:p>
    <w:p w:rsidR="00D271E4" w:rsidRDefault="00D271E4">
      <w:pPr>
        <w:pStyle w:val="point"/>
      </w:pPr>
      <w:r>
        <w:t>6. Заявки рассматриваются экспертной комиссией по вопросам развития инновационной деятельности и инновационной инфраструктуры, созданной при ГКНТ (далее – экспертная комиссия), и ею принимаются соответствующие решения.</w:t>
      </w:r>
    </w:p>
    <w:p w:rsidR="00D271E4" w:rsidRDefault="00D271E4">
      <w:pPr>
        <w:pStyle w:val="newncpi"/>
      </w:pPr>
      <w:r>
        <w:t>При наличии поручений Президента Республики Беларусь, Правительства Республики Беларусь, предписаний органов, осуществляющих государственный санитарный надзор, и иных контролирующих (надзорных) органов на осуществление капитального ремонта зданий и помещений субъектов инновационной инфраструктуры такие предложения рассматриваются в первоочередном порядке.</w:t>
      </w:r>
    </w:p>
    <w:p w:rsidR="00D271E4" w:rsidRDefault="00D271E4">
      <w:pPr>
        <w:pStyle w:val="point"/>
      </w:pPr>
      <w:r>
        <w:t>7. На основании решения экспертной комиссии ГКНТ принимает решение:</w:t>
      </w:r>
    </w:p>
    <w:p w:rsidR="00D271E4" w:rsidRDefault="00D271E4">
      <w:pPr>
        <w:pStyle w:val="newncpi"/>
      </w:pPr>
      <w:r>
        <w:t>о выделении средств республиканского бюджета, предусмотренных на научную, научно-техническую и инновационную деятельность, для организации деятельности и развития материально-технической базы субъектов инновационной инфраструктуры, включая капитальные расходы, путем издания соответствующего приказа;</w:t>
      </w:r>
    </w:p>
    <w:p w:rsidR="00D271E4" w:rsidRDefault="00D271E4">
      <w:pPr>
        <w:pStyle w:val="newncpi"/>
      </w:pPr>
      <w:r>
        <w:t>об отказе в выделении средств республиканского бюджета, предусмотренных на научную, научно-техническую и инновационную деятельность, для организации деятельности и развития материально-технической базы субъектов инновационной инфраструктуры, включая капитальные расходы, либо возврате материалов на доработку.</w:t>
      </w:r>
    </w:p>
    <w:p w:rsidR="00D271E4" w:rsidRDefault="00D271E4">
      <w:pPr>
        <w:pStyle w:val="point"/>
      </w:pPr>
      <w:r>
        <w:t>8. Закупка основных средств (научного, технологического и иного оборудования, приборов и комплектующих изделий), работ, по которым принято решение о выделении средств, осуществляется в соответствии с законодательством Республики Беларусь.</w:t>
      </w:r>
    </w:p>
    <w:p w:rsidR="00D271E4" w:rsidRDefault="00D271E4">
      <w:pPr>
        <w:pStyle w:val="newncpi"/>
      </w:pPr>
      <w:r>
        <w:t> </w:t>
      </w:r>
    </w:p>
    <w:p w:rsidR="00D271E4" w:rsidRDefault="00D271E4">
      <w:pPr>
        <w:rPr>
          <w:rFonts w:eastAsia="Times New Roman"/>
        </w:rPr>
        <w:sectPr w:rsidR="00D271E4" w:rsidSect="00D271E4">
          <w:pgSz w:w="11906" w:h="16838"/>
          <w:pgMar w:top="567" w:right="1134" w:bottom="567" w:left="1418" w:header="280" w:footer="0" w:gutter="0"/>
          <w:cols w:space="720"/>
          <w:docGrid w:linePitch="299"/>
        </w:sectPr>
      </w:pPr>
    </w:p>
    <w:p w:rsidR="00D271E4" w:rsidRDefault="00D271E4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550"/>
      </w:tblGrid>
      <w:tr w:rsidR="00D271E4"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newncpi"/>
            </w:pPr>
            <w:r>
              <w:t> 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append1"/>
            </w:pPr>
            <w:r>
              <w:t>Приложение 1</w:t>
            </w:r>
          </w:p>
          <w:p w:rsidR="00D271E4" w:rsidRDefault="00D271E4">
            <w:pPr>
              <w:pStyle w:val="append"/>
            </w:pPr>
            <w:r>
              <w:t>к Инструкции о порядке рассмотрения Государственным комитетом по науке</w:t>
            </w:r>
            <w:r>
              <w:br/>
              <w:t>и технологиям Республики Беларусь</w:t>
            </w:r>
            <w:r>
              <w:br/>
              <w:t xml:space="preserve">предложений о выделении средств </w:t>
            </w:r>
            <w:r>
              <w:br/>
              <w:t xml:space="preserve">республиканского </w:t>
            </w:r>
            <w:proofErr w:type="gramStart"/>
            <w:r>
              <w:t>бюджета,</w:t>
            </w:r>
            <w:r>
              <w:br/>
              <w:t>предусмотренных</w:t>
            </w:r>
            <w:proofErr w:type="gramEnd"/>
            <w:r>
              <w:t xml:space="preserve"> на научную, научно-</w:t>
            </w:r>
            <w:r>
              <w:br/>
              <w:t>техническую и инновационную деятельность,</w:t>
            </w:r>
            <w:r>
              <w:br/>
              <w:t xml:space="preserve">для организации деятельности и развития </w:t>
            </w:r>
            <w:r>
              <w:br/>
              <w:t xml:space="preserve">материально-технической базы субъектов </w:t>
            </w:r>
            <w:r>
              <w:br/>
              <w:t xml:space="preserve">инновационной инфраструктуры, </w:t>
            </w:r>
            <w:r>
              <w:br/>
              <w:t xml:space="preserve">включая капитальные расходы </w:t>
            </w:r>
          </w:p>
        </w:tc>
      </w:tr>
    </w:tbl>
    <w:p w:rsidR="00D271E4" w:rsidRDefault="00D271E4">
      <w:pPr>
        <w:pStyle w:val="newncpi"/>
      </w:pPr>
      <w:r>
        <w:t> </w:t>
      </w:r>
    </w:p>
    <w:p w:rsidR="00D271E4" w:rsidRDefault="00D271E4">
      <w:pPr>
        <w:pStyle w:val="titlep"/>
        <w:spacing w:before="0" w:after="0"/>
        <w:jc w:val="left"/>
      </w:pPr>
      <w:r>
        <w:t>ПЕРЕЧЕНЬ</w:t>
      </w:r>
      <w:r>
        <w:br/>
        <w:t>основных средств (научного, технологического и иного оборудования, приборов и комплектующих изделий), приобретаемых в ____ году за счет средств республиканского бюджета, предусмотренных на научную, научно-техническую и инновационную деятельность, для организации деятельности и развития материально-технической базы субъекта инновационной инфраструктуры</w:t>
      </w:r>
    </w:p>
    <w:p w:rsidR="00D271E4" w:rsidRDefault="00D271E4">
      <w:pPr>
        <w:pStyle w:val="newncpi0"/>
      </w:pPr>
      <w:r>
        <w:t>_____________________________________________________</w:t>
      </w:r>
    </w:p>
    <w:p w:rsidR="00D271E4" w:rsidRDefault="00D271E4">
      <w:pPr>
        <w:pStyle w:val="undline"/>
        <w:ind w:firstLine="567"/>
      </w:pPr>
      <w:r>
        <w:t>(наименование субъекта инновационной инфраструктуры)</w:t>
      </w:r>
    </w:p>
    <w:p w:rsidR="00D271E4" w:rsidRDefault="00D271E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2"/>
        <w:gridCol w:w="3117"/>
        <w:gridCol w:w="1565"/>
        <w:gridCol w:w="1411"/>
        <w:gridCol w:w="1275"/>
        <w:gridCol w:w="1569"/>
      </w:tblGrid>
      <w:tr w:rsidR="00D271E4">
        <w:trPr>
          <w:trHeight w:val="240"/>
        </w:trPr>
        <w:tc>
          <w:tcPr>
            <w:tcW w:w="22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271E4" w:rsidRDefault="00D271E4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271E4" w:rsidRDefault="00D271E4">
            <w:pPr>
              <w:pStyle w:val="table10"/>
              <w:jc w:val="center"/>
            </w:pPr>
            <w:r>
              <w:t>Наименование основных средств (научного, технологического и иного оборудования, приборов и комплектующих изделий)</w:t>
            </w:r>
          </w:p>
        </w:tc>
        <w:tc>
          <w:tcPr>
            <w:tcW w:w="8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271E4" w:rsidRDefault="00D271E4">
            <w:pPr>
              <w:pStyle w:val="table10"/>
              <w:jc w:val="center"/>
            </w:pPr>
            <w:r>
              <w:t>Ориентировочная цена (тыс. руб.)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271E4" w:rsidRDefault="00D271E4">
            <w:pPr>
              <w:pStyle w:val="table10"/>
              <w:jc w:val="center"/>
            </w:pPr>
            <w:r>
              <w:t>Технические характеристики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271E4" w:rsidRDefault="00D271E4">
            <w:pPr>
              <w:pStyle w:val="table10"/>
              <w:jc w:val="center"/>
            </w:pPr>
            <w:r>
              <w:t>Сведения об известных аналогах</w:t>
            </w:r>
          </w:p>
        </w:tc>
        <w:tc>
          <w:tcPr>
            <w:tcW w:w="8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271E4" w:rsidRDefault="00D271E4">
            <w:pPr>
              <w:pStyle w:val="table10"/>
              <w:jc w:val="center"/>
            </w:pPr>
            <w:r>
              <w:t>Назначение. Обоснование необходимости приобретения основных средств*</w:t>
            </w:r>
          </w:p>
        </w:tc>
      </w:tr>
      <w:tr w:rsidR="00D271E4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271E4" w:rsidRDefault="00D271E4">
            <w:pPr>
              <w:pStyle w:val="table10"/>
              <w:jc w:val="center"/>
            </w:pPr>
            <w:r>
              <w:t>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271E4" w:rsidRDefault="00D271E4">
            <w:pPr>
              <w:pStyle w:val="table10"/>
              <w:jc w:val="center"/>
            </w:pPr>
            <w:r>
              <w:t>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271E4" w:rsidRDefault="00D271E4">
            <w:pPr>
              <w:pStyle w:val="table10"/>
              <w:jc w:val="center"/>
            </w:pPr>
            <w:r>
              <w:t>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271E4" w:rsidRDefault="00D271E4">
            <w:pPr>
              <w:pStyle w:val="table10"/>
              <w:jc w:val="center"/>
            </w:pPr>
            <w:r>
              <w:t>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271E4" w:rsidRDefault="00D271E4">
            <w:pPr>
              <w:pStyle w:val="table10"/>
              <w:jc w:val="center"/>
            </w:pPr>
            <w:r>
              <w:t>5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271E4" w:rsidRDefault="00D271E4">
            <w:pPr>
              <w:pStyle w:val="table10"/>
              <w:jc w:val="center"/>
            </w:pPr>
            <w:r>
              <w:t>6</w:t>
            </w:r>
          </w:p>
        </w:tc>
      </w:tr>
      <w:tr w:rsidR="00D271E4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table10"/>
              <w:jc w:val="center"/>
            </w:pPr>
            <w:r>
              <w:t>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table10"/>
            </w:pPr>
            <w: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table10"/>
            </w:pPr>
            <w: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table10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table10"/>
            </w:pPr>
            <w: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table10"/>
            </w:pPr>
            <w:r>
              <w:t> </w:t>
            </w:r>
          </w:p>
        </w:tc>
      </w:tr>
      <w:tr w:rsidR="00D271E4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table10"/>
              <w:jc w:val="center"/>
            </w:pPr>
            <w:r>
              <w:t>...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table10"/>
            </w:pPr>
            <w: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table10"/>
            </w:pPr>
            <w: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table10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table10"/>
            </w:pPr>
            <w: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table10"/>
            </w:pPr>
            <w:r>
              <w:t> </w:t>
            </w:r>
          </w:p>
        </w:tc>
      </w:tr>
      <w:tr w:rsidR="00D271E4">
        <w:trPr>
          <w:trHeight w:val="240"/>
        </w:trPr>
        <w:tc>
          <w:tcPr>
            <w:tcW w:w="22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table10"/>
            </w:pPr>
            <w:r>
              <w:t>ИТОГО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table10"/>
            </w:pPr>
            <w: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table10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table10"/>
            </w:pPr>
            <w:r>
              <w:t> 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table10"/>
            </w:pPr>
            <w:r>
              <w:t> </w:t>
            </w:r>
          </w:p>
        </w:tc>
      </w:tr>
    </w:tbl>
    <w:p w:rsidR="00D271E4" w:rsidRDefault="00D271E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1276"/>
        <w:gridCol w:w="1855"/>
      </w:tblGrid>
      <w:tr w:rsidR="00D271E4">
        <w:trPr>
          <w:trHeight w:val="240"/>
        </w:trPr>
        <w:tc>
          <w:tcPr>
            <w:tcW w:w="3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newncpi0"/>
            </w:pPr>
            <w:r>
              <w:t>__________________________________________________</w:t>
            </w:r>
          </w:p>
        </w:tc>
        <w:tc>
          <w:tcPr>
            <w:tcW w:w="6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newncpi0"/>
              <w:jc w:val="center"/>
            </w:pPr>
            <w:r>
              <w:t>__________</w:t>
            </w:r>
          </w:p>
        </w:tc>
        <w:tc>
          <w:tcPr>
            <w:tcW w:w="9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newncpi0"/>
              <w:jc w:val="right"/>
            </w:pPr>
            <w:r>
              <w:t>______________</w:t>
            </w:r>
          </w:p>
        </w:tc>
      </w:tr>
      <w:tr w:rsidR="00D271E4">
        <w:trPr>
          <w:trHeight w:val="240"/>
        </w:trPr>
        <w:tc>
          <w:tcPr>
            <w:tcW w:w="3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undline"/>
              <w:ind w:firstLine="142"/>
              <w:jc w:val="left"/>
            </w:pPr>
            <w:r>
              <w:t>(инициалы, фамилия, должность руководителя юридического лица)</w:t>
            </w:r>
          </w:p>
        </w:tc>
        <w:tc>
          <w:tcPr>
            <w:tcW w:w="6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9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undline"/>
              <w:ind w:firstLine="709"/>
            </w:pPr>
            <w:r>
              <w:t>(дата)</w:t>
            </w:r>
          </w:p>
        </w:tc>
      </w:tr>
    </w:tbl>
    <w:p w:rsidR="00D271E4" w:rsidRDefault="00D271E4">
      <w:pPr>
        <w:pStyle w:val="newncpi"/>
      </w:pPr>
      <w:r>
        <w:t> </w:t>
      </w:r>
    </w:p>
    <w:p w:rsidR="00D271E4" w:rsidRDefault="00D271E4">
      <w:pPr>
        <w:pStyle w:val="snoskiline"/>
      </w:pPr>
      <w:r>
        <w:t>______________________________</w:t>
      </w:r>
    </w:p>
    <w:p w:rsidR="00D271E4" w:rsidRDefault="00D271E4">
      <w:pPr>
        <w:pStyle w:val="snoski"/>
      </w:pPr>
      <w:r>
        <w:t xml:space="preserve">* </w:t>
      </w:r>
      <w:proofErr w:type="gramStart"/>
      <w:r>
        <w:t>В</w:t>
      </w:r>
      <w:proofErr w:type="gramEnd"/>
      <w:r>
        <w:t xml:space="preserve"> данном разделе указываются предполагаемые объемы работ (услуг) на конкретном оборудовании; для научно-технологических парков указываются также существующие (предполагаемые) резиденты, которые будут использовать предполагаемые к приобретению основные средства.</w:t>
      </w:r>
    </w:p>
    <w:p w:rsidR="00D271E4" w:rsidRDefault="00D271E4">
      <w:pPr>
        <w:pStyle w:val="newncpi"/>
      </w:pPr>
      <w:r>
        <w:t> </w:t>
      </w:r>
    </w:p>
    <w:p w:rsidR="00D271E4" w:rsidRDefault="00D271E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550"/>
      </w:tblGrid>
      <w:tr w:rsidR="00D271E4"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newncpi"/>
            </w:pPr>
            <w:r>
              <w:t> 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append1"/>
            </w:pPr>
            <w:r>
              <w:t>Приложение 2</w:t>
            </w:r>
          </w:p>
          <w:p w:rsidR="00D271E4" w:rsidRDefault="00D271E4">
            <w:pPr>
              <w:pStyle w:val="append"/>
            </w:pPr>
            <w:r>
              <w:t>к Инструкции о порядке рассмотрения Государственным комитетом по науке</w:t>
            </w:r>
            <w:r>
              <w:br/>
              <w:t>и технологиям Республики Беларусь</w:t>
            </w:r>
            <w:r>
              <w:br/>
              <w:t xml:space="preserve">предложений о выделении средств </w:t>
            </w:r>
            <w:r>
              <w:br/>
              <w:t xml:space="preserve">республиканского </w:t>
            </w:r>
            <w:proofErr w:type="gramStart"/>
            <w:r>
              <w:t>бюджета,</w:t>
            </w:r>
            <w:r>
              <w:br/>
              <w:t>предусмотренных</w:t>
            </w:r>
            <w:proofErr w:type="gramEnd"/>
            <w:r>
              <w:t xml:space="preserve"> на научную, научно-</w:t>
            </w:r>
            <w:r>
              <w:br/>
              <w:t>техническую и инновационную деятельность,</w:t>
            </w:r>
            <w:r>
              <w:br/>
              <w:t xml:space="preserve">для организации деятельности и развития </w:t>
            </w:r>
            <w:r>
              <w:br/>
              <w:t xml:space="preserve">материально-технической базы субъектов </w:t>
            </w:r>
            <w:r>
              <w:br/>
              <w:t xml:space="preserve">инновационной инфраструктуры, </w:t>
            </w:r>
            <w:r>
              <w:br/>
              <w:t xml:space="preserve">включая капитальные расходы </w:t>
            </w:r>
          </w:p>
        </w:tc>
      </w:tr>
    </w:tbl>
    <w:p w:rsidR="00D271E4" w:rsidRDefault="00D271E4">
      <w:pPr>
        <w:pStyle w:val="newncpi"/>
      </w:pPr>
      <w:r>
        <w:t> </w:t>
      </w:r>
    </w:p>
    <w:p w:rsidR="00D271E4" w:rsidRDefault="00D271E4">
      <w:pPr>
        <w:pStyle w:val="titlep"/>
        <w:spacing w:before="0" w:after="0"/>
        <w:jc w:val="left"/>
      </w:pPr>
      <w:r>
        <w:t>ПЕРЕЧЕНЬ</w:t>
      </w:r>
      <w:r>
        <w:br/>
        <w:t xml:space="preserve">объектов капитального ремонта с указанием видов работ (обследование зданий, разработка проектно-сметной документации, строительно-монтажные работы и другое), финансируемых в ____ году за счет средств республиканского бюджета, </w:t>
      </w:r>
      <w:r>
        <w:lastRenderedPageBreak/>
        <w:t>предусмотренных на научную, научно-техническую и инновационную деятельность, для организации деятельности и развития материально-технической базы субъекта инновационной инфраструктуры</w:t>
      </w:r>
    </w:p>
    <w:p w:rsidR="00D271E4" w:rsidRDefault="00D271E4">
      <w:pPr>
        <w:pStyle w:val="newncpi0"/>
      </w:pPr>
      <w:r>
        <w:t>____________________________________________________</w:t>
      </w:r>
    </w:p>
    <w:p w:rsidR="00D271E4" w:rsidRDefault="00D271E4">
      <w:pPr>
        <w:pStyle w:val="undline"/>
        <w:ind w:firstLine="567"/>
      </w:pPr>
      <w:r>
        <w:t>(наименование субъекта инновационной инфраструктуры)</w:t>
      </w:r>
    </w:p>
    <w:p w:rsidR="00D271E4" w:rsidRDefault="00D271E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77"/>
        <w:gridCol w:w="1932"/>
        <w:gridCol w:w="1415"/>
        <w:gridCol w:w="1134"/>
        <w:gridCol w:w="1700"/>
        <w:gridCol w:w="2701"/>
      </w:tblGrid>
      <w:tr w:rsidR="00D271E4">
        <w:trPr>
          <w:trHeight w:val="240"/>
        </w:trPr>
        <w:tc>
          <w:tcPr>
            <w:tcW w:w="25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271E4" w:rsidRDefault="00D271E4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271E4" w:rsidRDefault="00D271E4">
            <w:pPr>
              <w:pStyle w:val="table10"/>
              <w:jc w:val="center"/>
            </w:pPr>
            <w:r>
              <w:t>Наименование и адрес объекта</w:t>
            </w:r>
          </w:p>
        </w:tc>
        <w:tc>
          <w:tcPr>
            <w:tcW w:w="7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271E4" w:rsidRDefault="00D271E4">
            <w:pPr>
              <w:pStyle w:val="table10"/>
              <w:jc w:val="center"/>
            </w:pPr>
            <w:r>
              <w:t>Вид работ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271E4" w:rsidRDefault="00D271E4">
            <w:pPr>
              <w:pStyle w:val="table10"/>
              <w:jc w:val="center"/>
            </w:pPr>
            <w:r>
              <w:t>Стоимость работ (тыс. руб.)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271E4" w:rsidRDefault="00D271E4">
            <w:pPr>
              <w:pStyle w:val="table10"/>
              <w:jc w:val="center"/>
            </w:pPr>
            <w:r>
              <w:t>Срок выполнения работ согласно проектной документации, месяц(ы)/год(ы)</w:t>
            </w:r>
          </w:p>
        </w:tc>
        <w:tc>
          <w:tcPr>
            <w:tcW w:w="144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271E4" w:rsidRDefault="00D271E4">
            <w:pPr>
              <w:pStyle w:val="table10"/>
              <w:jc w:val="center"/>
            </w:pPr>
            <w:r>
              <w:t>Обоснование необходимости проведения капитального ремонта объекта (здания, помещения, сооружения)</w:t>
            </w:r>
          </w:p>
        </w:tc>
      </w:tr>
      <w:tr w:rsidR="00D271E4">
        <w:trPr>
          <w:trHeight w:val="240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271E4" w:rsidRDefault="00D271E4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271E4" w:rsidRDefault="00D271E4">
            <w:pPr>
              <w:pStyle w:val="table10"/>
              <w:jc w:val="center"/>
            </w:pPr>
            <w: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271E4" w:rsidRDefault="00D271E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271E4" w:rsidRDefault="00D271E4">
            <w:pPr>
              <w:pStyle w:val="table10"/>
              <w:jc w:val="center"/>
            </w:pPr>
            <w:r>
              <w:t>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271E4" w:rsidRDefault="00D271E4">
            <w:pPr>
              <w:pStyle w:val="table10"/>
              <w:jc w:val="center"/>
            </w:pPr>
            <w:r>
              <w:t>5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271E4" w:rsidRDefault="00D271E4">
            <w:pPr>
              <w:pStyle w:val="table10"/>
              <w:jc w:val="center"/>
            </w:pPr>
            <w:r>
              <w:t>6</w:t>
            </w:r>
          </w:p>
        </w:tc>
      </w:tr>
      <w:tr w:rsidR="00D271E4">
        <w:trPr>
          <w:trHeight w:val="240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table10"/>
            </w:pPr>
            <w:r>
              <w:t> 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table10"/>
            </w:pPr>
            <w:r>
              <w:t> 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table10"/>
            </w:pPr>
            <w:r>
              <w:t> </w:t>
            </w:r>
          </w:p>
        </w:tc>
      </w:tr>
      <w:tr w:rsidR="00D271E4">
        <w:trPr>
          <w:trHeight w:val="240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table10"/>
              <w:jc w:val="center"/>
            </w:pPr>
            <w:r>
              <w:t>...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table10"/>
            </w:pPr>
            <w:r>
              <w:t> 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table10"/>
            </w:pPr>
            <w:r>
              <w:t> 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table10"/>
            </w:pPr>
            <w:r>
              <w:t> </w:t>
            </w:r>
          </w:p>
        </w:tc>
      </w:tr>
      <w:tr w:rsidR="00D271E4">
        <w:trPr>
          <w:trHeight w:val="240"/>
        </w:trPr>
        <w:tc>
          <w:tcPr>
            <w:tcW w:w="25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table10"/>
            </w:pPr>
            <w:r>
              <w:t>ИТОГО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table10"/>
            </w:pPr>
            <w:r>
              <w:t> 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table10"/>
            </w:pPr>
            <w:r>
              <w:t> </w:t>
            </w:r>
          </w:p>
        </w:tc>
      </w:tr>
    </w:tbl>
    <w:p w:rsidR="00D271E4" w:rsidRDefault="00D271E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1276"/>
        <w:gridCol w:w="1855"/>
      </w:tblGrid>
      <w:tr w:rsidR="00D271E4">
        <w:trPr>
          <w:trHeight w:val="240"/>
        </w:trPr>
        <w:tc>
          <w:tcPr>
            <w:tcW w:w="3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newncpi0"/>
            </w:pPr>
            <w:r>
              <w:t>__________________________________________________</w:t>
            </w:r>
          </w:p>
        </w:tc>
        <w:tc>
          <w:tcPr>
            <w:tcW w:w="6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newncpi0"/>
              <w:jc w:val="center"/>
            </w:pPr>
            <w:r>
              <w:t>__________</w:t>
            </w:r>
          </w:p>
        </w:tc>
        <w:tc>
          <w:tcPr>
            <w:tcW w:w="9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newncpi0"/>
              <w:jc w:val="right"/>
            </w:pPr>
            <w:r>
              <w:t>______________</w:t>
            </w:r>
          </w:p>
        </w:tc>
      </w:tr>
      <w:tr w:rsidR="00D271E4">
        <w:trPr>
          <w:trHeight w:val="240"/>
        </w:trPr>
        <w:tc>
          <w:tcPr>
            <w:tcW w:w="3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undline"/>
              <w:ind w:firstLine="142"/>
              <w:jc w:val="left"/>
            </w:pPr>
            <w:r>
              <w:t>(инициалы, фамилия, должность руководителя юридического лица)</w:t>
            </w:r>
          </w:p>
        </w:tc>
        <w:tc>
          <w:tcPr>
            <w:tcW w:w="6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9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undline"/>
              <w:ind w:firstLine="709"/>
            </w:pPr>
            <w:r>
              <w:t>(дата)</w:t>
            </w:r>
          </w:p>
        </w:tc>
      </w:tr>
    </w:tbl>
    <w:p w:rsidR="00D271E4" w:rsidRDefault="00D271E4">
      <w:pPr>
        <w:pStyle w:val="newncpi"/>
      </w:pPr>
      <w:r>
        <w:t> </w:t>
      </w:r>
    </w:p>
    <w:p w:rsidR="00D271E4" w:rsidRDefault="00D271E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550"/>
      </w:tblGrid>
      <w:tr w:rsidR="00D271E4"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newncpi"/>
            </w:pPr>
            <w:r>
              <w:t> 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append1"/>
            </w:pPr>
            <w:r>
              <w:t>Приложение 3</w:t>
            </w:r>
          </w:p>
          <w:p w:rsidR="00D271E4" w:rsidRDefault="00D271E4">
            <w:pPr>
              <w:pStyle w:val="append"/>
            </w:pPr>
            <w:r>
              <w:t>к Инструкции о порядке рассмотрения Государственным комитетом по науке</w:t>
            </w:r>
            <w:r>
              <w:br/>
              <w:t>и технологиям Республики Беларусь</w:t>
            </w:r>
            <w:r>
              <w:br/>
              <w:t xml:space="preserve">предложений о выделении средств </w:t>
            </w:r>
            <w:r>
              <w:br/>
              <w:t xml:space="preserve">республиканского </w:t>
            </w:r>
            <w:proofErr w:type="gramStart"/>
            <w:r>
              <w:t>бюджета,</w:t>
            </w:r>
            <w:r>
              <w:br/>
              <w:t>предусмотренных</w:t>
            </w:r>
            <w:proofErr w:type="gramEnd"/>
            <w:r>
              <w:t xml:space="preserve"> на научную, научно-</w:t>
            </w:r>
            <w:r>
              <w:br/>
              <w:t>техническую и инновационную деятельность,</w:t>
            </w:r>
            <w:r>
              <w:br/>
              <w:t xml:space="preserve">для организации деятельности и развития </w:t>
            </w:r>
            <w:r>
              <w:br/>
              <w:t xml:space="preserve">материально-технической базы субъектов </w:t>
            </w:r>
            <w:r>
              <w:br/>
              <w:t xml:space="preserve">инновационной инфраструктуры, </w:t>
            </w:r>
            <w:r>
              <w:br/>
              <w:t xml:space="preserve">включая капитальные расходы </w:t>
            </w:r>
          </w:p>
        </w:tc>
      </w:tr>
    </w:tbl>
    <w:p w:rsidR="00D271E4" w:rsidRDefault="00D271E4">
      <w:pPr>
        <w:pStyle w:val="newncpi"/>
      </w:pPr>
      <w:r>
        <w:t> </w:t>
      </w:r>
    </w:p>
    <w:p w:rsidR="00D271E4" w:rsidRDefault="00D271E4">
      <w:pPr>
        <w:pStyle w:val="titlep"/>
        <w:spacing w:before="0" w:after="0"/>
        <w:jc w:val="left"/>
      </w:pPr>
      <w:r>
        <w:t>ПЕРЕЧЕНЬ</w:t>
      </w:r>
      <w:r>
        <w:br/>
        <w:t>объектов капитального строительства, финансируемых в ____ году за счет средств республиканского бюджета, предусмотренных на научную, научно-техническую и инновационную деятельность, для организации деятельности и развития материально-технической базы субъекта инновационной инфраструктуры</w:t>
      </w:r>
    </w:p>
    <w:p w:rsidR="00D271E4" w:rsidRDefault="00D271E4">
      <w:pPr>
        <w:pStyle w:val="newncpi0"/>
      </w:pPr>
      <w:r>
        <w:t>____________________________________________________</w:t>
      </w:r>
    </w:p>
    <w:p w:rsidR="00D271E4" w:rsidRDefault="00D271E4">
      <w:pPr>
        <w:pStyle w:val="undline"/>
        <w:ind w:firstLine="567"/>
      </w:pPr>
      <w:r>
        <w:t>(наименование субъекта инновационной инфраструктуры)</w:t>
      </w:r>
    </w:p>
    <w:p w:rsidR="00D271E4" w:rsidRDefault="00D271E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79"/>
        <w:gridCol w:w="1926"/>
        <w:gridCol w:w="1278"/>
        <w:gridCol w:w="1273"/>
        <w:gridCol w:w="1842"/>
        <w:gridCol w:w="2561"/>
      </w:tblGrid>
      <w:tr w:rsidR="00D271E4">
        <w:trPr>
          <w:trHeight w:val="240"/>
        </w:trPr>
        <w:tc>
          <w:tcPr>
            <w:tcW w:w="25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271E4" w:rsidRDefault="00D271E4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271E4" w:rsidRDefault="00D271E4">
            <w:pPr>
              <w:pStyle w:val="table10"/>
              <w:jc w:val="center"/>
            </w:pPr>
            <w:r>
              <w:t>Наименование и адрес объекта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271E4" w:rsidRDefault="00D271E4">
            <w:pPr>
              <w:pStyle w:val="table10"/>
              <w:jc w:val="center"/>
            </w:pPr>
            <w:r>
              <w:t>Вид работ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271E4" w:rsidRDefault="00D271E4">
            <w:pPr>
              <w:pStyle w:val="table10"/>
              <w:jc w:val="center"/>
            </w:pPr>
            <w:r>
              <w:t>Стоимость работ (тыс. руб.)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271E4" w:rsidRDefault="00D271E4">
            <w:pPr>
              <w:pStyle w:val="table10"/>
              <w:jc w:val="center"/>
            </w:pPr>
            <w:r>
              <w:t>Срок выполнения работ согласно проектной документации, месяц(ы)/год(ы)</w:t>
            </w:r>
          </w:p>
        </w:tc>
        <w:tc>
          <w:tcPr>
            <w:tcW w:w="136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271E4" w:rsidRDefault="00D271E4">
            <w:pPr>
              <w:pStyle w:val="table10"/>
              <w:jc w:val="center"/>
            </w:pPr>
            <w:r>
              <w:t>Обоснование необходимости проведения капитального строительства</w:t>
            </w:r>
          </w:p>
        </w:tc>
      </w:tr>
      <w:tr w:rsidR="00D271E4">
        <w:trPr>
          <w:trHeight w:val="240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271E4" w:rsidRDefault="00D271E4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271E4" w:rsidRDefault="00D271E4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271E4" w:rsidRDefault="00D271E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271E4" w:rsidRDefault="00D271E4">
            <w:pPr>
              <w:pStyle w:val="table10"/>
              <w:jc w:val="center"/>
            </w:pPr>
            <w: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271E4" w:rsidRDefault="00D271E4">
            <w:pPr>
              <w:pStyle w:val="table10"/>
              <w:jc w:val="center"/>
            </w:pPr>
            <w:r>
              <w:t>5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271E4" w:rsidRDefault="00D271E4">
            <w:pPr>
              <w:pStyle w:val="table10"/>
              <w:jc w:val="center"/>
            </w:pPr>
            <w:r>
              <w:t>6</w:t>
            </w:r>
          </w:p>
        </w:tc>
      </w:tr>
      <w:tr w:rsidR="00D271E4">
        <w:trPr>
          <w:trHeight w:val="240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table10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table10"/>
            </w:pPr>
            <w: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table10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table10"/>
            </w:pPr>
            <w:r>
              <w:t> 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table10"/>
            </w:pPr>
            <w:r>
              <w:t> </w:t>
            </w:r>
          </w:p>
        </w:tc>
      </w:tr>
      <w:tr w:rsidR="00D271E4">
        <w:trPr>
          <w:trHeight w:val="240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table10"/>
              <w:jc w:val="center"/>
            </w:pPr>
            <w:r>
              <w:t>...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table10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table10"/>
            </w:pPr>
            <w: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table10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table10"/>
            </w:pPr>
            <w:r>
              <w:t> 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table10"/>
            </w:pPr>
            <w:r>
              <w:t> </w:t>
            </w:r>
          </w:p>
        </w:tc>
      </w:tr>
      <w:tr w:rsidR="00D271E4">
        <w:trPr>
          <w:trHeight w:val="240"/>
        </w:trPr>
        <w:tc>
          <w:tcPr>
            <w:tcW w:w="25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table10"/>
            </w:pPr>
            <w:r>
              <w:t>ИТОГО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table10"/>
            </w:pPr>
            <w: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table10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table10"/>
            </w:pPr>
            <w:r>
              <w:t> 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table10"/>
            </w:pPr>
            <w:r>
              <w:t> </w:t>
            </w:r>
          </w:p>
        </w:tc>
      </w:tr>
    </w:tbl>
    <w:p w:rsidR="00D271E4" w:rsidRDefault="00D271E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1276"/>
        <w:gridCol w:w="1855"/>
      </w:tblGrid>
      <w:tr w:rsidR="00D271E4">
        <w:trPr>
          <w:trHeight w:val="240"/>
        </w:trPr>
        <w:tc>
          <w:tcPr>
            <w:tcW w:w="3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newncpi0"/>
            </w:pPr>
            <w:r>
              <w:t>__________________________________________________</w:t>
            </w:r>
          </w:p>
        </w:tc>
        <w:tc>
          <w:tcPr>
            <w:tcW w:w="6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newncpi0"/>
              <w:jc w:val="center"/>
            </w:pPr>
            <w:r>
              <w:t>__________</w:t>
            </w:r>
          </w:p>
        </w:tc>
        <w:tc>
          <w:tcPr>
            <w:tcW w:w="9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newncpi0"/>
              <w:jc w:val="right"/>
            </w:pPr>
            <w:r>
              <w:t>______________</w:t>
            </w:r>
          </w:p>
        </w:tc>
      </w:tr>
      <w:tr w:rsidR="00D271E4">
        <w:trPr>
          <w:trHeight w:val="240"/>
        </w:trPr>
        <w:tc>
          <w:tcPr>
            <w:tcW w:w="3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undline"/>
              <w:ind w:firstLine="142"/>
              <w:jc w:val="left"/>
            </w:pPr>
            <w:r>
              <w:t>(инициалы, фамилия, должность руководителя юридического лица)</w:t>
            </w:r>
          </w:p>
        </w:tc>
        <w:tc>
          <w:tcPr>
            <w:tcW w:w="6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9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71E4" w:rsidRDefault="00D271E4">
            <w:pPr>
              <w:pStyle w:val="undline"/>
              <w:ind w:firstLine="709"/>
            </w:pPr>
            <w:r>
              <w:t>(дата)</w:t>
            </w:r>
          </w:p>
        </w:tc>
      </w:tr>
    </w:tbl>
    <w:p w:rsidR="00D271E4" w:rsidRDefault="00D271E4">
      <w:pPr>
        <w:pStyle w:val="newncpi"/>
      </w:pPr>
      <w:r>
        <w:t> </w:t>
      </w:r>
    </w:p>
    <w:p w:rsidR="00D271E4" w:rsidRDefault="00D271E4">
      <w:pPr>
        <w:pStyle w:val="newncpi"/>
      </w:pPr>
      <w:r>
        <w:t> </w:t>
      </w:r>
    </w:p>
    <w:p w:rsidR="00D271E4" w:rsidRDefault="00D271E4">
      <w:pPr>
        <w:pStyle w:val="newncpiv"/>
      </w:pPr>
      <w:r>
        <w:t>Официальный сайт Государственного комитета по науке и технологиям Республики Беларусь: http://www.gknt.gov.by/rules/pravovye-akty-respubliki-belarus-v-sferakh-nauchnoy-nauchno-tekhnicheskoy-i-innovatsionnoy-deyatelno/, 14.08.2018</w:t>
      </w:r>
    </w:p>
    <w:p w:rsidR="00A74498" w:rsidRDefault="00607764"/>
    <w:sectPr w:rsidR="00A74498" w:rsidSect="00D271E4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764" w:rsidRDefault="00607764" w:rsidP="00D271E4">
      <w:pPr>
        <w:spacing w:after="0" w:line="240" w:lineRule="auto"/>
      </w:pPr>
      <w:r>
        <w:separator/>
      </w:r>
    </w:p>
  </w:endnote>
  <w:endnote w:type="continuationSeparator" w:id="0">
    <w:p w:rsidR="00607764" w:rsidRDefault="00607764" w:rsidP="00D27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1E4" w:rsidRDefault="00D271E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1E4" w:rsidRDefault="00D271E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D271E4" w:rsidTr="00D271E4">
      <w:tc>
        <w:tcPr>
          <w:tcW w:w="1800" w:type="dxa"/>
          <w:shd w:val="clear" w:color="auto" w:fill="auto"/>
          <w:vAlign w:val="center"/>
        </w:tcPr>
        <w:p w:rsidR="00D271E4" w:rsidRDefault="00D271E4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D271E4" w:rsidRDefault="00D271E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29.03.2021</w:t>
          </w:r>
        </w:p>
        <w:p w:rsidR="00D271E4" w:rsidRPr="00D271E4" w:rsidRDefault="00D271E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D271E4" w:rsidRDefault="00D271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764" w:rsidRDefault="00607764" w:rsidP="00D271E4">
      <w:pPr>
        <w:spacing w:after="0" w:line="240" w:lineRule="auto"/>
      </w:pPr>
      <w:r>
        <w:separator/>
      </w:r>
    </w:p>
  </w:footnote>
  <w:footnote w:type="continuationSeparator" w:id="0">
    <w:p w:rsidR="00607764" w:rsidRDefault="00607764" w:rsidP="00D27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1E4" w:rsidRDefault="00D271E4" w:rsidP="00AC102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71E4" w:rsidRDefault="00D271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1E4" w:rsidRPr="00D271E4" w:rsidRDefault="00D271E4" w:rsidP="00AC102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D271E4">
      <w:rPr>
        <w:rStyle w:val="a7"/>
        <w:rFonts w:ascii="Times New Roman" w:hAnsi="Times New Roman" w:cs="Times New Roman"/>
        <w:sz w:val="24"/>
      </w:rPr>
      <w:fldChar w:fldCharType="begin"/>
    </w:r>
    <w:r w:rsidRPr="00D271E4">
      <w:rPr>
        <w:rStyle w:val="a7"/>
        <w:rFonts w:ascii="Times New Roman" w:hAnsi="Times New Roman" w:cs="Times New Roman"/>
        <w:sz w:val="24"/>
      </w:rPr>
      <w:instrText xml:space="preserve">PAGE  </w:instrText>
    </w:r>
    <w:r w:rsidRPr="00D271E4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14</w:t>
    </w:r>
    <w:r w:rsidRPr="00D271E4">
      <w:rPr>
        <w:rStyle w:val="a7"/>
        <w:rFonts w:ascii="Times New Roman" w:hAnsi="Times New Roman" w:cs="Times New Roman"/>
        <w:sz w:val="24"/>
      </w:rPr>
      <w:fldChar w:fldCharType="end"/>
    </w:r>
  </w:p>
  <w:p w:rsidR="00D271E4" w:rsidRPr="00D271E4" w:rsidRDefault="00D271E4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1E4" w:rsidRDefault="00D271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E4"/>
    <w:rsid w:val="00607764"/>
    <w:rsid w:val="00C60CB7"/>
    <w:rsid w:val="00D271E4"/>
    <w:rsid w:val="00E7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1CD12-FAFA-48DC-BC2B-C3BE59EF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D271E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D271E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271E4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D271E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D271E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271E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D271E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D271E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271E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D271E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D271E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D271E4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271E4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D271E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D271E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D271E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271E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271E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271E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v">
    <w:name w:val="newncpiv"/>
    <w:basedOn w:val="a"/>
    <w:rsid w:val="00D271E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character" w:customStyle="1" w:styleId="name">
    <w:name w:val="name"/>
    <w:basedOn w:val="a0"/>
    <w:rsid w:val="00D271E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271E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271E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271E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271E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271E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27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71E4"/>
  </w:style>
  <w:style w:type="paragraph" w:styleId="a5">
    <w:name w:val="footer"/>
    <w:basedOn w:val="a"/>
    <w:link w:val="a6"/>
    <w:uiPriority w:val="99"/>
    <w:unhideWhenUsed/>
    <w:rsid w:val="00D27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71E4"/>
  </w:style>
  <w:style w:type="character" w:styleId="a7">
    <w:name w:val="page number"/>
    <w:basedOn w:val="a0"/>
    <w:uiPriority w:val="99"/>
    <w:semiHidden/>
    <w:unhideWhenUsed/>
    <w:rsid w:val="00D271E4"/>
  </w:style>
  <w:style w:type="table" w:styleId="a8">
    <w:name w:val="Table Grid"/>
    <w:basedOn w:val="a1"/>
    <w:uiPriority w:val="39"/>
    <w:rsid w:val="00D27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3598</Words>
  <Characters>29326</Characters>
  <Application>Microsoft Office Word</Application>
  <DocSecurity>0</DocSecurity>
  <Lines>814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Курочкина Мария</dc:creator>
  <cp:keywords/>
  <dc:description/>
  <cp:lastModifiedBy>Курочкина Мария</cp:lastModifiedBy>
  <cp:revision>1</cp:revision>
  <dcterms:created xsi:type="dcterms:W3CDTF">2021-03-29T12:35:00Z</dcterms:created>
  <dcterms:modified xsi:type="dcterms:W3CDTF">2021-03-29T12:36:00Z</dcterms:modified>
</cp:coreProperties>
</file>