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B1" w:rsidRPr="001C6F17" w:rsidRDefault="00DB23B1" w:rsidP="00C602FA">
      <w:pPr>
        <w:pStyle w:val="ae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A68D5" w:rsidRPr="001C6F17">
        <w:rPr>
          <w:rFonts w:ascii="Times New Roman" w:hAnsi="Times New Roman" w:cs="Times New Roman"/>
          <w:sz w:val="30"/>
          <w:szCs w:val="30"/>
        </w:rPr>
        <w:t>рограмм</w:t>
      </w:r>
      <w:r w:rsidR="00B944C4">
        <w:rPr>
          <w:rFonts w:ascii="Times New Roman" w:hAnsi="Times New Roman" w:cs="Times New Roman"/>
          <w:sz w:val="30"/>
          <w:szCs w:val="30"/>
        </w:rPr>
        <w:t>а</w:t>
      </w:r>
      <w:r w:rsidR="002A68D5" w:rsidRPr="001C6F17">
        <w:rPr>
          <w:rFonts w:ascii="Times New Roman" w:hAnsi="Times New Roman" w:cs="Times New Roman"/>
          <w:sz w:val="30"/>
          <w:szCs w:val="30"/>
        </w:rPr>
        <w:t xml:space="preserve"> </w:t>
      </w:r>
      <w:r w:rsidR="00FC16B1" w:rsidRPr="001C6F17">
        <w:rPr>
          <w:rFonts w:ascii="Times New Roman" w:hAnsi="Times New Roman" w:cs="Times New Roman"/>
          <w:sz w:val="30"/>
          <w:szCs w:val="30"/>
        </w:rPr>
        <w:t xml:space="preserve">семинара </w:t>
      </w:r>
    </w:p>
    <w:p w:rsidR="001C6F17" w:rsidRDefault="00DB23B1" w:rsidP="001C6F17">
      <w:pPr>
        <w:pStyle w:val="ae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«В</w:t>
      </w:r>
      <w:r w:rsidR="00FC16B1" w:rsidRPr="001C6F17">
        <w:rPr>
          <w:rFonts w:ascii="Times New Roman" w:hAnsi="Times New Roman" w:cs="Times New Roman"/>
          <w:sz w:val="30"/>
          <w:szCs w:val="30"/>
        </w:rPr>
        <w:t>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="00FC16B1" w:rsidRPr="001C6F17">
        <w:rPr>
          <w:rFonts w:ascii="Times New Roman" w:hAnsi="Times New Roman" w:cs="Times New Roman"/>
          <w:sz w:val="30"/>
          <w:szCs w:val="30"/>
        </w:rPr>
        <w:t xml:space="preserve"> эффективности деятельности субъектов инновационной инфраструктуры Республики Беларусь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1C6F17" w:rsidRPr="001C6F17" w:rsidRDefault="001C6F17" w:rsidP="001C6F17">
      <w:pPr>
        <w:pStyle w:val="ae"/>
        <w:contextualSpacing/>
        <w:rPr>
          <w:rFonts w:ascii="Times New Roman" w:hAnsi="Times New Roman" w:cs="Times New Roman"/>
          <w:sz w:val="30"/>
          <w:szCs w:val="30"/>
        </w:rPr>
      </w:pPr>
      <w:r w:rsidRPr="001C6F17">
        <w:rPr>
          <w:rFonts w:ascii="Times New Roman" w:hAnsi="Times New Roman" w:cs="Times New Roman"/>
          <w:szCs w:val="28"/>
          <w:lang w:val="en-US"/>
        </w:rPr>
        <w:t>(</w:t>
      </w:r>
      <w:r w:rsidRPr="001C6F17">
        <w:rPr>
          <w:rFonts w:ascii="Times New Roman" w:hAnsi="Times New Roman" w:cs="Times New Roman"/>
          <w:szCs w:val="28"/>
        </w:rPr>
        <w:t xml:space="preserve">г. Минск, </w:t>
      </w:r>
      <w:r w:rsidR="003D0216">
        <w:rPr>
          <w:rFonts w:ascii="Times New Roman" w:hAnsi="Times New Roman" w:cs="Times New Roman"/>
          <w:szCs w:val="28"/>
        </w:rPr>
        <w:t>23</w:t>
      </w:r>
      <w:r w:rsidRPr="001C6F17">
        <w:rPr>
          <w:rFonts w:ascii="Times New Roman" w:hAnsi="Times New Roman" w:cs="Times New Roman"/>
          <w:szCs w:val="28"/>
        </w:rPr>
        <w:t>.12.2014 г.</w:t>
      </w:r>
      <w:r w:rsidRPr="001C6F17">
        <w:rPr>
          <w:rFonts w:ascii="Times New Roman" w:hAnsi="Times New Roman" w:cs="Times New Roman"/>
          <w:szCs w:val="28"/>
          <w:lang w:val="en-US"/>
        </w:rPr>
        <w:t>)</w:t>
      </w:r>
    </w:p>
    <w:tbl>
      <w:tblPr>
        <w:tblStyle w:val="a3"/>
        <w:tblW w:w="5000" w:type="pct"/>
        <w:tblLook w:val="0480" w:firstRow="0" w:lastRow="0" w:firstColumn="1" w:lastColumn="0" w:noHBand="0" w:noVBand="1"/>
      </w:tblPr>
      <w:tblGrid>
        <w:gridCol w:w="1516"/>
        <w:gridCol w:w="8446"/>
      </w:tblGrid>
      <w:tr w:rsidR="001C6F17" w:rsidRPr="001C6F17" w:rsidTr="00506226">
        <w:trPr>
          <w:cantSplit/>
          <w:trHeight w:val="20"/>
        </w:trPr>
        <w:tc>
          <w:tcPr>
            <w:tcW w:w="761" w:type="pct"/>
            <w:noWrap/>
          </w:tcPr>
          <w:p w:rsidR="002A68D5" w:rsidRPr="001C6F17" w:rsidRDefault="000A737E" w:rsidP="00C602FA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="00FB3BB6"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  <w:r w:rsidR="002A68D5"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.00</w:t>
            </w:r>
            <w:r w:rsidR="00CE648A"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="002A68D5"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FB3BB6"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="002A68D5"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.00</w:t>
            </w:r>
          </w:p>
        </w:tc>
        <w:tc>
          <w:tcPr>
            <w:tcW w:w="4239" w:type="pct"/>
          </w:tcPr>
          <w:p w:rsidR="002A68D5" w:rsidRPr="001C6F17" w:rsidRDefault="002A68D5" w:rsidP="00C602F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</w:tr>
      <w:tr w:rsidR="001C6F17" w:rsidRPr="001C6F17" w:rsidTr="00506226">
        <w:trPr>
          <w:cantSplit/>
          <w:trHeight w:val="20"/>
        </w:trPr>
        <w:tc>
          <w:tcPr>
            <w:tcW w:w="761" w:type="pct"/>
            <w:noWrap/>
          </w:tcPr>
          <w:p w:rsidR="005F774D" w:rsidRPr="000A5EFE" w:rsidRDefault="000A5EFE" w:rsidP="007526E5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5E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10.00–10.15</w:t>
            </w:r>
          </w:p>
        </w:tc>
        <w:tc>
          <w:tcPr>
            <w:tcW w:w="4239" w:type="pct"/>
          </w:tcPr>
          <w:p w:rsidR="00E101D5" w:rsidRPr="001C6F17" w:rsidRDefault="00E101D5" w:rsidP="00C602F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  <w:p w:rsidR="00E101D5" w:rsidRPr="001C6F17" w:rsidRDefault="00E101D5" w:rsidP="00C602FA">
            <w:pPr>
              <w:pStyle w:val="a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Зубрицкий Александр Федорович, директор</w:t>
            </w:r>
          </w:p>
          <w:p w:rsidR="005F774D" w:rsidRPr="001C6F17" w:rsidRDefault="00E101D5" w:rsidP="00C602FA">
            <w:pPr>
              <w:pStyle w:val="af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Белорусский институт системного анализа и информационного обеспечения научно-технической сферы</w:t>
            </w:r>
          </w:p>
        </w:tc>
      </w:tr>
      <w:tr w:rsidR="001539F3" w:rsidRPr="001C6F17" w:rsidTr="00506226">
        <w:trPr>
          <w:cantSplit/>
          <w:trHeight w:val="20"/>
        </w:trPr>
        <w:tc>
          <w:tcPr>
            <w:tcW w:w="761" w:type="pct"/>
            <w:noWrap/>
          </w:tcPr>
          <w:p w:rsidR="001539F3" w:rsidRPr="000A5EFE" w:rsidRDefault="000A5EFE" w:rsidP="000A5EFE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5E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10.15–10.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45</w:t>
            </w:r>
          </w:p>
        </w:tc>
        <w:tc>
          <w:tcPr>
            <w:tcW w:w="4239" w:type="pct"/>
          </w:tcPr>
          <w:p w:rsidR="001539F3" w:rsidRPr="001C6F17" w:rsidRDefault="001539F3" w:rsidP="001539F3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Международный опыт создания и деятельности технопарков</w:t>
            </w:r>
          </w:p>
          <w:p w:rsidR="001539F3" w:rsidRPr="001C6F17" w:rsidRDefault="001539F3" w:rsidP="001539F3">
            <w:pPr>
              <w:pStyle w:val="a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Гришанович</w:t>
            </w:r>
            <w:proofErr w:type="spellEnd"/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Анатолий Петрович, </w:t>
            </w:r>
            <w:proofErr w:type="spellStart"/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и.о</w:t>
            </w:r>
            <w:proofErr w:type="spellEnd"/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 директора</w:t>
            </w:r>
          </w:p>
          <w:p w:rsidR="001539F3" w:rsidRPr="001C6F17" w:rsidRDefault="001539F3" w:rsidP="001539F3">
            <w:pPr>
              <w:pStyle w:val="af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Белорусский инновационный фонд</w:t>
            </w:r>
            <w:bookmarkStart w:id="0" w:name="_GoBack"/>
            <w:bookmarkEnd w:id="0"/>
          </w:p>
        </w:tc>
      </w:tr>
      <w:tr w:rsidR="001539F3" w:rsidRPr="001C6F17" w:rsidTr="00506226">
        <w:trPr>
          <w:cantSplit/>
          <w:trHeight w:val="20"/>
        </w:trPr>
        <w:tc>
          <w:tcPr>
            <w:tcW w:w="761" w:type="pct"/>
            <w:noWrap/>
          </w:tcPr>
          <w:p w:rsidR="001539F3" w:rsidRPr="000A5EFE" w:rsidRDefault="000A5EFE" w:rsidP="000A5EFE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5E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45</w:t>
            </w:r>
            <w:r w:rsidRPr="000A5E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–11.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</w:p>
        </w:tc>
        <w:tc>
          <w:tcPr>
            <w:tcW w:w="4239" w:type="pct"/>
          </w:tcPr>
          <w:p w:rsidR="001539F3" w:rsidRPr="001C6F17" w:rsidRDefault="001F584D" w:rsidP="001539F3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584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Виды поддержки предприятий и организаций в технопарке</w:t>
            </w:r>
          </w:p>
          <w:p w:rsidR="001539F3" w:rsidRPr="001C6F17" w:rsidRDefault="001F584D" w:rsidP="001539F3">
            <w:pPr>
              <w:pStyle w:val="a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584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Алексеев Юрий Геннадьевич, генеральный директор</w:t>
            </w:r>
          </w:p>
          <w:p w:rsidR="001539F3" w:rsidRPr="001C6F17" w:rsidRDefault="001F584D" w:rsidP="001539F3">
            <w:pPr>
              <w:pStyle w:val="af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F584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Научно-технологический парк БНТУ «Политехник»</w:t>
            </w:r>
          </w:p>
        </w:tc>
      </w:tr>
      <w:tr w:rsidR="000A5EFE" w:rsidRPr="001C6F17" w:rsidTr="00506226">
        <w:trPr>
          <w:cantSplit/>
          <w:trHeight w:val="20"/>
        </w:trPr>
        <w:tc>
          <w:tcPr>
            <w:tcW w:w="761" w:type="pct"/>
            <w:noWrap/>
          </w:tcPr>
          <w:p w:rsidR="000A5EFE" w:rsidRPr="000A5EFE" w:rsidRDefault="000A5EFE" w:rsidP="000A5EFE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5E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15</w:t>
            </w:r>
            <w:r w:rsidRPr="000A5E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–11.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45</w:t>
            </w:r>
          </w:p>
        </w:tc>
        <w:tc>
          <w:tcPr>
            <w:tcW w:w="4239" w:type="pct"/>
          </w:tcPr>
          <w:p w:rsidR="000A5EFE" w:rsidRPr="001C6F17" w:rsidRDefault="000A5EFE" w:rsidP="000A5EFE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деятельности Минского городского технопарка</w:t>
            </w:r>
          </w:p>
          <w:p w:rsidR="000A5EFE" w:rsidRPr="001C6F17" w:rsidRDefault="000A5EFE" w:rsidP="000A5EFE">
            <w:pPr>
              <w:pStyle w:val="a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Давидович Владимир Александрович, директор</w:t>
            </w:r>
          </w:p>
          <w:p w:rsidR="000A5EFE" w:rsidRPr="001C6F17" w:rsidRDefault="000A5EFE" w:rsidP="000A5EFE">
            <w:pPr>
              <w:pStyle w:val="af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Минский городской технопарк</w:t>
            </w:r>
          </w:p>
        </w:tc>
      </w:tr>
      <w:tr w:rsidR="000A5EFE" w:rsidRPr="001C6F17" w:rsidTr="00506226">
        <w:trPr>
          <w:cantSplit/>
          <w:trHeight w:val="20"/>
        </w:trPr>
        <w:tc>
          <w:tcPr>
            <w:tcW w:w="761" w:type="pct"/>
            <w:noWrap/>
          </w:tcPr>
          <w:p w:rsidR="000A5EFE" w:rsidRPr="001C6F17" w:rsidRDefault="000A5EFE" w:rsidP="000A5EFE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5E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45</w:t>
            </w:r>
            <w:r w:rsidRPr="000A5E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–12.00</w:t>
            </w:r>
          </w:p>
        </w:tc>
        <w:tc>
          <w:tcPr>
            <w:tcW w:w="4239" w:type="pct"/>
          </w:tcPr>
          <w:p w:rsidR="000A5EFE" w:rsidRPr="00D81541" w:rsidRDefault="00D81541" w:rsidP="000A5EFE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Кофе-пауза</w:t>
            </w:r>
          </w:p>
        </w:tc>
      </w:tr>
      <w:tr w:rsidR="000A5EFE" w:rsidRPr="001C6F17" w:rsidTr="00506226">
        <w:trPr>
          <w:cantSplit/>
          <w:trHeight w:val="20"/>
        </w:trPr>
        <w:tc>
          <w:tcPr>
            <w:tcW w:w="761" w:type="pct"/>
            <w:noWrap/>
          </w:tcPr>
          <w:p w:rsidR="000A5EFE" w:rsidRPr="001C6F17" w:rsidRDefault="000A5EFE" w:rsidP="000A5EFE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12.00–12.30</w:t>
            </w:r>
          </w:p>
        </w:tc>
        <w:tc>
          <w:tcPr>
            <w:tcW w:w="4239" w:type="pct"/>
          </w:tcPr>
          <w:p w:rsidR="000A5EFE" w:rsidRPr="0052701A" w:rsidRDefault="000A5EFE" w:rsidP="000A5EFE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Защита прав и</w:t>
            </w: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нтеллектуальн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ой</w:t>
            </w: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</w:t>
            </w: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 проектах коммерциализации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технологий субъектов инновационной инфраструктуры</w:t>
            </w:r>
          </w:p>
          <w:p w:rsidR="000A5EFE" w:rsidRPr="001C6F17" w:rsidRDefault="000A5EFE" w:rsidP="000A5EFE">
            <w:pPr>
              <w:pStyle w:val="a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Крылов Федор Николаевич, начальник учебного центра интеллектуальной собственности</w:t>
            </w:r>
          </w:p>
          <w:p w:rsidR="000A5EFE" w:rsidRPr="001C6F17" w:rsidRDefault="000A5EFE" w:rsidP="000A5EFE">
            <w:pPr>
              <w:pStyle w:val="af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Национальный центр интеллектуальной собственности</w:t>
            </w:r>
          </w:p>
        </w:tc>
      </w:tr>
      <w:tr w:rsidR="000A5EFE" w:rsidRPr="001C6F17" w:rsidTr="00506226">
        <w:trPr>
          <w:cantSplit/>
          <w:trHeight w:val="20"/>
        </w:trPr>
        <w:tc>
          <w:tcPr>
            <w:tcW w:w="761" w:type="pct"/>
            <w:noWrap/>
          </w:tcPr>
          <w:p w:rsidR="000A5EFE" w:rsidRPr="001C6F17" w:rsidRDefault="000A5EFE" w:rsidP="000A5EFE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12.30–13.00</w:t>
            </w:r>
          </w:p>
        </w:tc>
        <w:tc>
          <w:tcPr>
            <w:tcW w:w="4239" w:type="pct"/>
          </w:tcPr>
          <w:p w:rsidR="000A5EFE" w:rsidRPr="00550B9B" w:rsidRDefault="000A5EFE" w:rsidP="000A5EF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0A5E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Распределение прав собственности на результаты научно-технической деятельности, оценка их стоимости и отражение в учете</w:t>
            </w:r>
          </w:p>
          <w:p w:rsidR="000A5EFE" w:rsidRPr="00550B9B" w:rsidRDefault="000A5EFE" w:rsidP="000A5EF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50B9B">
              <w:rPr>
                <w:rFonts w:ascii="Times New Roman" w:hAnsi="Times New Roman" w:cs="Times New Roman"/>
                <w:sz w:val="26"/>
                <w:szCs w:val="26"/>
              </w:rPr>
              <w:t xml:space="preserve">Боровская Елена Александровна, к.э.н., доцент </w:t>
            </w:r>
            <w:r w:rsidR="0065032E" w:rsidRPr="0065032E">
              <w:rPr>
                <w:rFonts w:ascii="Times New Roman" w:hAnsi="Times New Roman" w:cs="Times New Roman"/>
                <w:sz w:val="26"/>
                <w:szCs w:val="26"/>
              </w:rPr>
              <w:t>факультета международных отношений</w:t>
            </w:r>
            <w:r w:rsidR="006503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5032E">
              <w:t xml:space="preserve"> </w:t>
            </w:r>
            <w:r w:rsidR="0065032E" w:rsidRPr="0065032E">
              <w:rPr>
                <w:rFonts w:ascii="Times New Roman" w:hAnsi="Times New Roman" w:cs="Times New Roman"/>
                <w:sz w:val="26"/>
                <w:szCs w:val="26"/>
              </w:rPr>
              <w:t>оценщик объектов интеллектуальной собственности</w:t>
            </w:r>
          </w:p>
          <w:p w:rsidR="000A5EFE" w:rsidRPr="00550B9B" w:rsidRDefault="000A5EFE" w:rsidP="000A5EF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550B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Белорусский государственный университет</w:t>
            </w:r>
          </w:p>
        </w:tc>
      </w:tr>
      <w:tr w:rsidR="000A5EFE" w:rsidRPr="001C6F17" w:rsidTr="00506226">
        <w:trPr>
          <w:cantSplit/>
          <w:trHeight w:val="20"/>
        </w:trPr>
        <w:tc>
          <w:tcPr>
            <w:tcW w:w="761" w:type="pct"/>
            <w:noWrap/>
          </w:tcPr>
          <w:p w:rsidR="000A5EFE" w:rsidRPr="001C6F17" w:rsidRDefault="000A5EFE" w:rsidP="000A5EFE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13.00–13.30</w:t>
            </w:r>
          </w:p>
        </w:tc>
        <w:tc>
          <w:tcPr>
            <w:tcW w:w="4239" w:type="pct"/>
          </w:tcPr>
          <w:p w:rsidR="000A5EFE" w:rsidRPr="001C6F17" w:rsidRDefault="000A5EFE" w:rsidP="000A5EFE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Оценка эффективности деятельности субъектов инновационной инфраструктуры Республики Беларусь</w:t>
            </w:r>
          </w:p>
          <w:p w:rsidR="000A5EFE" w:rsidRPr="001C6F17" w:rsidRDefault="000A5EFE" w:rsidP="000A5EFE">
            <w:pPr>
              <w:pStyle w:val="a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Новикова Ирина Васильевна, заведующий кафедры экономической теории факультета управления</w:t>
            </w:r>
          </w:p>
          <w:p w:rsidR="000A5EFE" w:rsidRPr="00090694" w:rsidRDefault="000A5EFE" w:rsidP="000A5EF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069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Академия управления при Президенте Республики Беларусь</w:t>
            </w:r>
          </w:p>
        </w:tc>
      </w:tr>
      <w:tr w:rsidR="000A5EFE" w:rsidRPr="001C6F17" w:rsidTr="00506226">
        <w:trPr>
          <w:cantSplit/>
          <w:trHeight w:val="20"/>
        </w:trPr>
        <w:tc>
          <w:tcPr>
            <w:tcW w:w="761" w:type="pct"/>
            <w:noWrap/>
          </w:tcPr>
          <w:p w:rsidR="000A5EFE" w:rsidRPr="001C6F17" w:rsidRDefault="000A5EFE" w:rsidP="000A5EFE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13.30–14.00</w:t>
            </w:r>
          </w:p>
        </w:tc>
        <w:tc>
          <w:tcPr>
            <w:tcW w:w="4239" w:type="pct"/>
          </w:tcPr>
          <w:p w:rsidR="000A5EFE" w:rsidRPr="001C6F17" w:rsidRDefault="000A5EFE" w:rsidP="000A5EFE">
            <w:pPr>
              <w:pStyle w:val="ac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Система сбора показателей эффективности деятельности субъектов инновационной инфраструктуры Республики Беларусь</w:t>
            </w:r>
          </w:p>
          <w:p w:rsidR="000A5EFE" w:rsidRPr="001C6F17" w:rsidRDefault="000A5EFE" w:rsidP="000A5EFE">
            <w:pPr>
              <w:pStyle w:val="a8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Черныш Александр Евгеньевич, заведующий отделом – издательско-полиграфическим центром</w:t>
            </w:r>
          </w:p>
          <w:p w:rsidR="000A5EFE" w:rsidRPr="00333FD7" w:rsidRDefault="000A5EFE" w:rsidP="000A5EF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Белорусский институт системного анализа и информационного обеспечения научно-технической сферы</w:t>
            </w:r>
          </w:p>
        </w:tc>
      </w:tr>
      <w:tr w:rsidR="000A5EFE" w:rsidRPr="001C6F17" w:rsidTr="00506226">
        <w:trPr>
          <w:cantSplit/>
          <w:trHeight w:val="20"/>
        </w:trPr>
        <w:tc>
          <w:tcPr>
            <w:tcW w:w="761" w:type="pct"/>
            <w:noWrap/>
          </w:tcPr>
          <w:p w:rsidR="000A5EFE" w:rsidRPr="001C6F17" w:rsidRDefault="000A5EFE" w:rsidP="000A5EFE">
            <w:pPr>
              <w:pStyle w:val="aa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0–14.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1C6F1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4239" w:type="pct"/>
          </w:tcPr>
          <w:p w:rsidR="000A5EFE" w:rsidRPr="001539F3" w:rsidRDefault="000A5EFE" w:rsidP="000A5EF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539F3">
              <w:rPr>
                <w:rFonts w:ascii="Times New Roman" w:hAnsi="Times New Roman" w:cs="Times New Roman"/>
                <w:sz w:val="26"/>
                <w:szCs w:val="26"/>
              </w:rPr>
              <w:t>Обсуждение итогов, закрытие семинара</w:t>
            </w:r>
          </w:p>
        </w:tc>
      </w:tr>
    </w:tbl>
    <w:p w:rsidR="00221781" w:rsidRPr="006E177E" w:rsidRDefault="00221781" w:rsidP="00961C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1781" w:rsidRPr="006E177E" w:rsidSect="007C0D67">
      <w:pgSz w:w="11906" w:h="16838"/>
      <w:pgMar w:top="709" w:right="1080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2"/>
    <w:rsid w:val="00001117"/>
    <w:rsid w:val="000030DF"/>
    <w:rsid w:val="0000325D"/>
    <w:rsid w:val="000259F8"/>
    <w:rsid w:val="000336D1"/>
    <w:rsid w:val="0008002D"/>
    <w:rsid w:val="00090694"/>
    <w:rsid w:val="000A5EFE"/>
    <w:rsid w:val="000A737E"/>
    <w:rsid w:val="000B5E33"/>
    <w:rsid w:val="0010222B"/>
    <w:rsid w:val="00112C1E"/>
    <w:rsid w:val="00124795"/>
    <w:rsid w:val="001539F3"/>
    <w:rsid w:val="001568B1"/>
    <w:rsid w:val="00180292"/>
    <w:rsid w:val="001C230E"/>
    <w:rsid w:val="001C6F17"/>
    <w:rsid w:val="001D02EA"/>
    <w:rsid w:val="001D27AD"/>
    <w:rsid w:val="001E05D7"/>
    <w:rsid w:val="001E7615"/>
    <w:rsid w:val="001F5554"/>
    <w:rsid w:val="001F584D"/>
    <w:rsid w:val="00204E28"/>
    <w:rsid w:val="00212E41"/>
    <w:rsid w:val="0021479F"/>
    <w:rsid w:val="00221781"/>
    <w:rsid w:val="00292A2E"/>
    <w:rsid w:val="002943C1"/>
    <w:rsid w:val="002A3A3B"/>
    <w:rsid w:val="002A40C8"/>
    <w:rsid w:val="002A68D5"/>
    <w:rsid w:val="002C7BFD"/>
    <w:rsid w:val="002D3635"/>
    <w:rsid w:val="00305871"/>
    <w:rsid w:val="00333FD7"/>
    <w:rsid w:val="0033663D"/>
    <w:rsid w:val="003B0705"/>
    <w:rsid w:val="003B660F"/>
    <w:rsid w:val="003D0216"/>
    <w:rsid w:val="003D2165"/>
    <w:rsid w:val="00431813"/>
    <w:rsid w:val="00461673"/>
    <w:rsid w:val="004C3079"/>
    <w:rsid w:val="004F5FB0"/>
    <w:rsid w:val="00506226"/>
    <w:rsid w:val="00512DAC"/>
    <w:rsid w:val="0052701A"/>
    <w:rsid w:val="00544AA4"/>
    <w:rsid w:val="00546AB8"/>
    <w:rsid w:val="00550B9B"/>
    <w:rsid w:val="00583122"/>
    <w:rsid w:val="005A4419"/>
    <w:rsid w:val="005A7ACF"/>
    <w:rsid w:val="005B1330"/>
    <w:rsid w:val="005C2445"/>
    <w:rsid w:val="005F774D"/>
    <w:rsid w:val="006067D6"/>
    <w:rsid w:val="00613E6A"/>
    <w:rsid w:val="006220A2"/>
    <w:rsid w:val="0063565F"/>
    <w:rsid w:val="0065032E"/>
    <w:rsid w:val="006548F5"/>
    <w:rsid w:val="00695C12"/>
    <w:rsid w:val="00697D32"/>
    <w:rsid w:val="006C6FB5"/>
    <w:rsid w:val="006D6FCA"/>
    <w:rsid w:val="006E177E"/>
    <w:rsid w:val="00703653"/>
    <w:rsid w:val="007073DD"/>
    <w:rsid w:val="007147DB"/>
    <w:rsid w:val="00716100"/>
    <w:rsid w:val="007228A8"/>
    <w:rsid w:val="00732959"/>
    <w:rsid w:val="00734682"/>
    <w:rsid w:val="007526E5"/>
    <w:rsid w:val="007538AC"/>
    <w:rsid w:val="00773AD6"/>
    <w:rsid w:val="00786F80"/>
    <w:rsid w:val="007C0D67"/>
    <w:rsid w:val="007F404F"/>
    <w:rsid w:val="00820749"/>
    <w:rsid w:val="00826447"/>
    <w:rsid w:val="00844DDE"/>
    <w:rsid w:val="008517B5"/>
    <w:rsid w:val="008649A7"/>
    <w:rsid w:val="0088208D"/>
    <w:rsid w:val="008A05CD"/>
    <w:rsid w:val="008A2BB9"/>
    <w:rsid w:val="008A3B06"/>
    <w:rsid w:val="008D1E6E"/>
    <w:rsid w:val="008D5DC3"/>
    <w:rsid w:val="009007CD"/>
    <w:rsid w:val="0094290E"/>
    <w:rsid w:val="00954B4D"/>
    <w:rsid w:val="00961C05"/>
    <w:rsid w:val="00980452"/>
    <w:rsid w:val="009E09D3"/>
    <w:rsid w:val="009E238E"/>
    <w:rsid w:val="00A1134E"/>
    <w:rsid w:val="00A12EC8"/>
    <w:rsid w:val="00A16FEE"/>
    <w:rsid w:val="00A34269"/>
    <w:rsid w:val="00A37DFD"/>
    <w:rsid w:val="00AA19CF"/>
    <w:rsid w:val="00AE3EC9"/>
    <w:rsid w:val="00B51997"/>
    <w:rsid w:val="00B944C4"/>
    <w:rsid w:val="00BB703C"/>
    <w:rsid w:val="00C07CDC"/>
    <w:rsid w:val="00C373DA"/>
    <w:rsid w:val="00C602FA"/>
    <w:rsid w:val="00C718E1"/>
    <w:rsid w:val="00C77347"/>
    <w:rsid w:val="00CB5CF5"/>
    <w:rsid w:val="00CC751D"/>
    <w:rsid w:val="00CC7787"/>
    <w:rsid w:val="00CE00EA"/>
    <w:rsid w:val="00CE648A"/>
    <w:rsid w:val="00D17F68"/>
    <w:rsid w:val="00D40A8D"/>
    <w:rsid w:val="00D5122B"/>
    <w:rsid w:val="00D6373E"/>
    <w:rsid w:val="00D70927"/>
    <w:rsid w:val="00D81541"/>
    <w:rsid w:val="00DB23B1"/>
    <w:rsid w:val="00DB33F3"/>
    <w:rsid w:val="00E101D5"/>
    <w:rsid w:val="00E23C5B"/>
    <w:rsid w:val="00E33CB1"/>
    <w:rsid w:val="00E90E26"/>
    <w:rsid w:val="00E937CD"/>
    <w:rsid w:val="00ED17CD"/>
    <w:rsid w:val="00EE265B"/>
    <w:rsid w:val="00EF0DCF"/>
    <w:rsid w:val="00F350B4"/>
    <w:rsid w:val="00F43CB1"/>
    <w:rsid w:val="00F5554A"/>
    <w:rsid w:val="00F87598"/>
    <w:rsid w:val="00FB3BB6"/>
    <w:rsid w:val="00FC16B1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167E-A83F-4F49-9A20-4A8A2183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48A"/>
    <w:rPr>
      <w:rFonts w:ascii="Myriad Pro Cond" w:hAnsi="Myriad Pro Cond"/>
      <w:sz w:val="20"/>
    </w:rPr>
  </w:style>
  <w:style w:type="paragraph" w:styleId="1">
    <w:name w:val="heading 1"/>
    <w:basedOn w:val="a"/>
    <w:next w:val="a"/>
    <w:link w:val="10"/>
    <w:uiPriority w:val="9"/>
    <w:rsid w:val="0088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rsid w:val="002A68D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8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AA4"/>
    <w:rPr>
      <w:rFonts w:ascii="Tahoma" w:hAnsi="Tahoma" w:cs="Tahoma"/>
      <w:sz w:val="16"/>
      <w:szCs w:val="16"/>
    </w:rPr>
  </w:style>
  <w:style w:type="paragraph" w:customStyle="1" w:styleId="a6">
    <w:name w:val="Мероприятие"/>
    <w:basedOn w:val="a"/>
    <w:link w:val="a7"/>
    <w:qFormat/>
    <w:rsid w:val="0088208D"/>
    <w:pPr>
      <w:spacing w:after="0" w:line="240" w:lineRule="auto"/>
    </w:pPr>
    <w:rPr>
      <w:b/>
    </w:rPr>
  </w:style>
  <w:style w:type="paragraph" w:customStyle="1" w:styleId="a8">
    <w:name w:val="Должность"/>
    <w:basedOn w:val="a"/>
    <w:link w:val="a9"/>
    <w:qFormat/>
    <w:rsid w:val="00CE648A"/>
    <w:pPr>
      <w:spacing w:after="0" w:line="240" w:lineRule="auto"/>
    </w:pPr>
    <w:rPr>
      <w:color w:val="000000" w:themeColor="text1"/>
    </w:rPr>
  </w:style>
  <w:style w:type="character" w:customStyle="1" w:styleId="a7">
    <w:name w:val="Мероприятие Знак"/>
    <w:basedOn w:val="a0"/>
    <w:link w:val="a6"/>
    <w:rsid w:val="0088208D"/>
    <w:rPr>
      <w:b/>
    </w:rPr>
  </w:style>
  <w:style w:type="paragraph" w:customStyle="1" w:styleId="aa">
    <w:name w:val="Время"/>
    <w:basedOn w:val="a"/>
    <w:link w:val="ab"/>
    <w:qFormat/>
    <w:rsid w:val="00CE648A"/>
    <w:pPr>
      <w:spacing w:after="0" w:line="240" w:lineRule="auto"/>
    </w:pPr>
    <w:rPr>
      <w:rFonts w:ascii="Myriad Pro SemiExt" w:hAnsi="Myriad Pro SemiExt"/>
      <w:color w:val="17365D" w:themeColor="text2" w:themeShade="BF"/>
    </w:rPr>
  </w:style>
  <w:style w:type="character" w:customStyle="1" w:styleId="a9">
    <w:name w:val="Должность Знак"/>
    <w:basedOn w:val="a0"/>
    <w:link w:val="a8"/>
    <w:rsid w:val="00CE648A"/>
    <w:rPr>
      <w:rFonts w:ascii="Myriad Pro Cond" w:hAnsi="Myriad Pro Cond"/>
      <w:color w:val="000000" w:themeColor="text1"/>
      <w:sz w:val="20"/>
    </w:rPr>
  </w:style>
  <w:style w:type="paragraph" w:customStyle="1" w:styleId="ac">
    <w:name w:val="Разработка"/>
    <w:basedOn w:val="a"/>
    <w:link w:val="ad"/>
    <w:qFormat/>
    <w:rsid w:val="0088208D"/>
    <w:pPr>
      <w:spacing w:after="0" w:line="240" w:lineRule="auto"/>
    </w:pPr>
    <w:rPr>
      <w:b/>
      <w:color w:val="1F497D" w:themeColor="text2"/>
    </w:rPr>
  </w:style>
  <w:style w:type="character" w:customStyle="1" w:styleId="ab">
    <w:name w:val="Время Знак"/>
    <w:basedOn w:val="a0"/>
    <w:link w:val="aa"/>
    <w:rsid w:val="00CE648A"/>
    <w:rPr>
      <w:rFonts w:ascii="Myriad Pro SemiExt" w:hAnsi="Myriad Pro SemiExt"/>
      <w:color w:val="17365D" w:themeColor="text2" w:themeShade="BF"/>
      <w:sz w:val="20"/>
    </w:rPr>
  </w:style>
  <w:style w:type="character" w:customStyle="1" w:styleId="10">
    <w:name w:val="Заголовок 1 Знак"/>
    <w:basedOn w:val="a0"/>
    <w:link w:val="1"/>
    <w:uiPriority w:val="9"/>
    <w:rsid w:val="008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Разработка Знак"/>
    <w:basedOn w:val="a0"/>
    <w:link w:val="ac"/>
    <w:rsid w:val="0088208D"/>
    <w:rPr>
      <w:b/>
      <w:color w:val="1F497D" w:themeColor="text2"/>
    </w:rPr>
  </w:style>
  <w:style w:type="paragraph" w:styleId="ae">
    <w:name w:val="Title"/>
    <w:basedOn w:val="a"/>
    <w:next w:val="a"/>
    <w:link w:val="af"/>
    <w:uiPriority w:val="10"/>
    <w:qFormat/>
    <w:rsid w:val="00DB33F3"/>
    <w:pPr>
      <w:jc w:val="center"/>
    </w:pPr>
    <w:rPr>
      <w:rFonts w:ascii="Myriad Pro" w:hAnsi="Myriad Pro"/>
      <w:b/>
      <w:sz w:val="28"/>
    </w:rPr>
  </w:style>
  <w:style w:type="character" w:customStyle="1" w:styleId="af">
    <w:name w:val="Название Знак"/>
    <w:basedOn w:val="a0"/>
    <w:link w:val="ae"/>
    <w:uiPriority w:val="10"/>
    <w:rsid w:val="00DB33F3"/>
    <w:rPr>
      <w:rFonts w:ascii="Myriad Pro" w:hAnsi="Myriad Pro"/>
      <w:b/>
      <w:sz w:val="28"/>
    </w:rPr>
  </w:style>
  <w:style w:type="paragraph" w:customStyle="1" w:styleId="af0">
    <w:name w:val="Организация"/>
    <w:basedOn w:val="a8"/>
    <w:link w:val="af1"/>
    <w:qFormat/>
    <w:rsid w:val="00CE648A"/>
    <w:rPr>
      <w:i/>
      <w:color w:val="548DD4" w:themeColor="text2" w:themeTint="99"/>
    </w:rPr>
  </w:style>
  <w:style w:type="character" w:customStyle="1" w:styleId="af1">
    <w:name w:val="Организация Знак"/>
    <w:basedOn w:val="a9"/>
    <w:link w:val="af0"/>
    <w:rsid w:val="00CE648A"/>
    <w:rPr>
      <w:rFonts w:ascii="Myriad Pro Cond" w:hAnsi="Myriad Pro Cond"/>
      <w:i/>
      <w:color w:val="548DD4" w:themeColor="text2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6ED6-7F52-4DB8-9211-517F5FD3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Илья</dc:creator>
  <cp:keywords/>
  <dc:description/>
  <cp:lastModifiedBy>Попов Илья</cp:lastModifiedBy>
  <cp:revision>114</cp:revision>
  <cp:lastPrinted>2014-12-15T07:17:00Z</cp:lastPrinted>
  <dcterms:created xsi:type="dcterms:W3CDTF">2014-09-15T07:32:00Z</dcterms:created>
  <dcterms:modified xsi:type="dcterms:W3CDTF">2014-12-17T08:02:00Z</dcterms:modified>
</cp:coreProperties>
</file>