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4A4" w:rsidRPr="0091353D" w:rsidRDefault="00C74306" w:rsidP="00C74306">
      <w:pPr>
        <w:ind w:left="708" w:firstLine="708"/>
        <w:rPr>
          <w:rFonts w:ascii="Times New Roman" w:hAnsi="Times New Roman"/>
          <w:b/>
          <w:lang w:val="en-GB"/>
        </w:rPr>
      </w:pPr>
      <w:r w:rsidRPr="0091353D">
        <w:rPr>
          <w:rFonts w:ascii="Times New Roman" w:hAnsi="Times New Roman"/>
          <w:b/>
          <w:lang w:val="en-GB"/>
        </w:rPr>
        <w:tab/>
      </w:r>
    </w:p>
    <w:p w:rsidR="00DD04A4" w:rsidRDefault="00DD04A4" w:rsidP="00DD04A4">
      <w:pPr>
        <w:rPr>
          <w:rFonts w:ascii="Times New Roman" w:hAnsi="Times New Roman"/>
          <w:lang w:val="en-GB"/>
        </w:rPr>
      </w:pPr>
    </w:p>
    <w:tbl>
      <w:tblPr>
        <w:tblStyle w:val="af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3"/>
        <w:gridCol w:w="854"/>
        <w:gridCol w:w="3048"/>
        <w:gridCol w:w="3048"/>
      </w:tblGrid>
      <w:tr w:rsidR="00E415EE" w:rsidTr="000D7B62">
        <w:tc>
          <w:tcPr>
            <w:tcW w:w="3223" w:type="dxa"/>
            <w:vMerge w:val="restart"/>
          </w:tcPr>
          <w:p w:rsidR="00E415EE" w:rsidRDefault="00E415EE" w:rsidP="000D7B62">
            <w:pPr>
              <w:rPr>
                <w:b/>
                <w:sz w:val="32"/>
                <w:szCs w:val="36"/>
              </w:rPr>
            </w:pPr>
            <w:r w:rsidRPr="00243664">
              <w:rPr>
                <w:b/>
                <w:noProof/>
                <w:sz w:val="32"/>
                <w:szCs w:val="36"/>
                <w:lang w:val="ru-RU" w:eastAsia="ru-RU"/>
              </w:rPr>
              <w:drawing>
                <wp:inline distT="0" distB="0" distL="0" distR="0" wp14:anchorId="1E094DDB" wp14:editId="65FC8E11">
                  <wp:extent cx="2152650" cy="1266825"/>
                  <wp:effectExtent l="0" t="0" r="0" b="9525"/>
                  <wp:docPr id="1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er2i_logo_cmyk_300dpi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557" cy="1272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</w:tcPr>
          <w:p w:rsidR="00E415EE" w:rsidRDefault="00E415EE" w:rsidP="000D7B62">
            <w:pPr>
              <w:rPr>
                <w:b/>
                <w:sz w:val="32"/>
                <w:szCs w:val="36"/>
              </w:rPr>
            </w:pPr>
          </w:p>
        </w:tc>
        <w:tc>
          <w:tcPr>
            <w:tcW w:w="6096" w:type="dxa"/>
            <w:gridSpan w:val="2"/>
          </w:tcPr>
          <w:p w:rsidR="00E415EE" w:rsidRDefault="00E415EE" w:rsidP="000D7B62">
            <w:pPr>
              <w:jc w:val="right"/>
              <w:rPr>
                <w:b/>
                <w:sz w:val="32"/>
                <w:szCs w:val="36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4E31545" wp14:editId="36B3AB8B">
                  <wp:extent cx="2638425" cy="619125"/>
                  <wp:effectExtent l="0" t="0" r="9525" b="9525"/>
                  <wp:docPr id="2" name="Рисунок 2" descr="C:\Users\Meerovskaya\AppData\Local\Microsoft\Windows\Temporary Internet Files\Content.Word\Energy_Expo_mi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erovskaya\AppData\Local\Microsoft\Windows\Temporary Internet Files\Content.Word\Energy_Expo_mi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5EE" w:rsidTr="000D7B62">
        <w:tc>
          <w:tcPr>
            <w:tcW w:w="3223" w:type="dxa"/>
            <w:vMerge/>
          </w:tcPr>
          <w:p w:rsidR="00E415EE" w:rsidRPr="00895C8C" w:rsidRDefault="00E415EE" w:rsidP="000D7B62">
            <w:pPr>
              <w:rPr>
                <w:b/>
                <w:noProof/>
                <w:sz w:val="32"/>
                <w:szCs w:val="36"/>
                <w:lang w:val="ru-RU" w:eastAsia="ru-RU"/>
              </w:rPr>
            </w:pPr>
          </w:p>
        </w:tc>
        <w:tc>
          <w:tcPr>
            <w:tcW w:w="854" w:type="dxa"/>
          </w:tcPr>
          <w:p w:rsidR="00E415EE" w:rsidRDefault="00E415EE" w:rsidP="000D7B62">
            <w:pPr>
              <w:rPr>
                <w:b/>
                <w:sz w:val="32"/>
                <w:szCs w:val="36"/>
              </w:rPr>
            </w:pPr>
          </w:p>
        </w:tc>
        <w:tc>
          <w:tcPr>
            <w:tcW w:w="3048" w:type="dxa"/>
          </w:tcPr>
          <w:p w:rsidR="00E415EE" w:rsidRDefault="00E415EE" w:rsidP="000D7B62">
            <w:pPr>
              <w:rPr>
                <w:noProof/>
                <w:lang w:val="en-US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5C8C52B" wp14:editId="2240DC03">
                  <wp:extent cx="1971675" cy="557742"/>
                  <wp:effectExtent l="0" t="0" r="0" b="0"/>
                  <wp:docPr id="4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1851" t="4959" r="45768" b="76853"/>
                          <a:stretch/>
                        </pic:blipFill>
                        <pic:spPr bwMode="auto">
                          <a:xfrm>
                            <a:off x="0" y="0"/>
                            <a:ext cx="1989433" cy="5627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</w:tcPr>
          <w:p w:rsidR="00E415EE" w:rsidRDefault="00E415EE" w:rsidP="000D7B62">
            <w:pPr>
              <w:jc w:val="right"/>
              <w:rPr>
                <w:noProof/>
                <w:lang w:val="en-US" w:eastAsia="ru-RU"/>
              </w:rPr>
            </w:pPr>
          </w:p>
          <w:p w:rsidR="00E415EE" w:rsidRPr="00243664" w:rsidRDefault="00E415EE" w:rsidP="000D7B62">
            <w:pPr>
              <w:jc w:val="right"/>
              <w:rPr>
                <w:noProof/>
                <w:lang w:val="en-US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D452D51" wp14:editId="51E8482D">
                  <wp:extent cx="1600200" cy="371475"/>
                  <wp:effectExtent l="0" t="0" r="0" b="9525"/>
                  <wp:docPr id="5" name="Рисунок 5" descr="C:\Users\Meerovskaya\AppData\Local\Microsoft\Windows\Temporary Internet Files\Content.Word\BelI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eerovskaya\AppData\Local\Microsoft\Windows\Temporary Internet Files\Content.Word\BelI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15EE" w:rsidRDefault="00E415EE" w:rsidP="00E415EE">
      <w:pPr>
        <w:contextualSpacing/>
        <w:jc w:val="center"/>
        <w:rPr>
          <w:b/>
          <w:sz w:val="32"/>
          <w:szCs w:val="36"/>
        </w:rPr>
      </w:pPr>
    </w:p>
    <w:p w:rsidR="00C87A85" w:rsidRPr="00C87A85" w:rsidRDefault="00C87A85" w:rsidP="0004105C">
      <w:pPr>
        <w:spacing w:line="216" w:lineRule="auto"/>
        <w:contextualSpacing/>
        <w:jc w:val="center"/>
        <w:rPr>
          <w:rFonts w:asciiTheme="minorHAnsi" w:hAnsiTheme="minorHAnsi"/>
          <w:b/>
          <w:sz w:val="28"/>
          <w:szCs w:val="28"/>
          <w:lang w:val="ru-RU"/>
        </w:rPr>
      </w:pPr>
      <w:proofErr w:type="spellStart"/>
      <w:r w:rsidRPr="00C87A85">
        <w:rPr>
          <w:rFonts w:asciiTheme="minorHAnsi" w:hAnsiTheme="minorHAnsi"/>
          <w:b/>
          <w:sz w:val="28"/>
          <w:szCs w:val="28"/>
        </w:rPr>
        <w:t>ener</w:t>
      </w:r>
      <w:proofErr w:type="spellEnd"/>
      <w:r w:rsidRPr="00C87A85">
        <w:rPr>
          <w:rFonts w:asciiTheme="minorHAnsi" w:hAnsiTheme="minorHAnsi"/>
          <w:b/>
          <w:sz w:val="28"/>
          <w:szCs w:val="28"/>
          <w:lang w:val="ru-RU"/>
        </w:rPr>
        <w:t>2</w:t>
      </w:r>
      <w:r w:rsidRPr="00C87A85">
        <w:rPr>
          <w:rFonts w:asciiTheme="minorHAnsi" w:hAnsiTheme="minorHAnsi"/>
          <w:b/>
          <w:sz w:val="28"/>
          <w:szCs w:val="28"/>
        </w:rPr>
        <w:t>i</w:t>
      </w:r>
      <w:r w:rsidRPr="00C87A85">
        <w:rPr>
          <w:rFonts w:asciiTheme="minorHAnsi" w:hAnsiTheme="minorHAnsi"/>
          <w:b/>
          <w:sz w:val="28"/>
          <w:szCs w:val="28"/>
          <w:lang w:val="ru-RU"/>
        </w:rPr>
        <w:t xml:space="preserve"> – Наука и инновации в энергетике:</w:t>
      </w:r>
    </w:p>
    <w:p w:rsidR="00C87A85" w:rsidRPr="00C87A85" w:rsidRDefault="00C87A85" w:rsidP="0004105C">
      <w:pPr>
        <w:spacing w:line="216" w:lineRule="auto"/>
        <w:contextualSpacing/>
        <w:jc w:val="center"/>
        <w:rPr>
          <w:rFonts w:asciiTheme="minorHAnsi" w:hAnsiTheme="minorHAnsi"/>
          <w:b/>
          <w:sz w:val="28"/>
          <w:szCs w:val="28"/>
          <w:lang w:val="ru-RU"/>
        </w:rPr>
      </w:pPr>
      <w:r w:rsidRPr="00C87A85">
        <w:rPr>
          <w:rFonts w:asciiTheme="minorHAnsi" w:hAnsiTheme="minorHAnsi"/>
          <w:b/>
          <w:sz w:val="28"/>
          <w:szCs w:val="28"/>
          <w:lang w:val="ru-RU"/>
        </w:rPr>
        <w:t>Развитие сотрудничества со странами-соседями ЕС по преодолению разрыва между исследованиями и инновациями</w:t>
      </w:r>
    </w:p>
    <w:p w:rsidR="00E415EE" w:rsidRPr="00C87A85" w:rsidRDefault="00C87A85" w:rsidP="0004105C">
      <w:pPr>
        <w:spacing w:line="216" w:lineRule="auto"/>
        <w:contextualSpacing/>
        <w:jc w:val="center"/>
        <w:rPr>
          <w:rFonts w:asciiTheme="minorHAnsi" w:hAnsiTheme="minorHAnsi"/>
          <w:b/>
          <w:sz w:val="28"/>
          <w:szCs w:val="28"/>
          <w:lang w:val="ru-RU"/>
        </w:rPr>
      </w:pPr>
      <w:r w:rsidRPr="00C87A85">
        <w:rPr>
          <w:rFonts w:asciiTheme="minorHAnsi" w:hAnsiTheme="minorHAnsi"/>
          <w:b/>
          <w:sz w:val="28"/>
          <w:szCs w:val="28"/>
          <w:lang w:val="ru-RU"/>
        </w:rPr>
        <w:t>в энергетической сфере</w:t>
      </w:r>
    </w:p>
    <w:p w:rsidR="00E415EE" w:rsidRPr="00C87A85" w:rsidRDefault="00E415EE" w:rsidP="003F6745">
      <w:pPr>
        <w:spacing w:line="192" w:lineRule="auto"/>
        <w:contextualSpacing/>
        <w:jc w:val="center"/>
        <w:rPr>
          <w:rFonts w:asciiTheme="minorHAnsi" w:hAnsiTheme="minorHAnsi"/>
          <w:b/>
          <w:color w:val="009E47"/>
          <w:sz w:val="56"/>
          <w:szCs w:val="56"/>
          <w:lang w:val="ru-RU"/>
        </w:rPr>
      </w:pPr>
    </w:p>
    <w:p w:rsidR="00C87A85" w:rsidRPr="00E06488" w:rsidRDefault="00C87A85" w:rsidP="003F6745">
      <w:pPr>
        <w:spacing w:line="192" w:lineRule="auto"/>
        <w:contextualSpacing/>
        <w:jc w:val="center"/>
        <w:rPr>
          <w:rFonts w:asciiTheme="minorHAnsi" w:hAnsiTheme="minorHAnsi"/>
          <w:b/>
          <w:color w:val="00B050"/>
          <w:sz w:val="44"/>
          <w:szCs w:val="44"/>
          <w:lang w:val="ru-RU"/>
        </w:rPr>
      </w:pPr>
      <w:r w:rsidRPr="00E06488">
        <w:rPr>
          <w:rFonts w:asciiTheme="minorHAnsi" w:hAnsiTheme="minorHAnsi"/>
          <w:b/>
          <w:color w:val="00B050"/>
          <w:sz w:val="44"/>
          <w:szCs w:val="44"/>
          <w:lang w:val="ru-RU"/>
        </w:rPr>
        <w:t xml:space="preserve">Инновации в сфере </w:t>
      </w:r>
      <w:proofErr w:type="spellStart"/>
      <w:r w:rsidR="0004105C" w:rsidRPr="00E06488">
        <w:rPr>
          <w:rFonts w:asciiTheme="minorHAnsi" w:hAnsiTheme="minorHAnsi"/>
          <w:b/>
          <w:color w:val="00B050"/>
          <w:sz w:val="44"/>
          <w:szCs w:val="44"/>
          <w:lang w:val="ru-RU"/>
        </w:rPr>
        <w:t>э</w:t>
      </w:r>
      <w:r w:rsidRPr="00E06488">
        <w:rPr>
          <w:rFonts w:asciiTheme="minorHAnsi" w:hAnsiTheme="minorHAnsi"/>
          <w:b/>
          <w:color w:val="00B050"/>
          <w:sz w:val="44"/>
          <w:szCs w:val="44"/>
          <w:lang w:val="ru-RU"/>
        </w:rPr>
        <w:t>нергоэф</w:t>
      </w:r>
      <w:r w:rsidR="000D35FF" w:rsidRPr="00E06488">
        <w:rPr>
          <w:rFonts w:asciiTheme="minorHAnsi" w:hAnsiTheme="minorHAnsi"/>
          <w:b/>
          <w:color w:val="00B050"/>
          <w:sz w:val="44"/>
          <w:szCs w:val="44"/>
          <w:lang w:val="ru-RU"/>
        </w:rPr>
        <w:t>ф</w:t>
      </w:r>
      <w:r w:rsidRPr="00E06488">
        <w:rPr>
          <w:rFonts w:asciiTheme="minorHAnsi" w:hAnsiTheme="minorHAnsi"/>
          <w:b/>
          <w:color w:val="00B050"/>
          <w:sz w:val="44"/>
          <w:szCs w:val="44"/>
          <w:lang w:val="ru-RU"/>
        </w:rPr>
        <w:t>ективности</w:t>
      </w:r>
      <w:proofErr w:type="spellEnd"/>
      <w:r w:rsidRPr="00E06488">
        <w:rPr>
          <w:rFonts w:asciiTheme="minorHAnsi" w:hAnsiTheme="minorHAnsi"/>
          <w:b/>
          <w:color w:val="00B050"/>
          <w:sz w:val="44"/>
          <w:szCs w:val="44"/>
          <w:lang w:val="ru-RU"/>
        </w:rPr>
        <w:t xml:space="preserve"> и возобновляемых источников энергии</w:t>
      </w:r>
    </w:p>
    <w:p w:rsidR="00DE7D84" w:rsidRPr="00E06488" w:rsidRDefault="00C87A85" w:rsidP="003F6745">
      <w:pPr>
        <w:spacing w:line="192" w:lineRule="auto"/>
        <w:contextualSpacing/>
        <w:jc w:val="center"/>
        <w:rPr>
          <w:rFonts w:asciiTheme="minorHAnsi" w:hAnsiTheme="minorHAnsi"/>
          <w:b/>
          <w:color w:val="00B050"/>
          <w:sz w:val="44"/>
          <w:szCs w:val="44"/>
          <w:lang w:val="ru-RU"/>
        </w:rPr>
      </w:pPr>
      <w:r w:rsidRPr="00E06488">
        <w:rPr>
          <w:rFonts w:asciiTheme="minorHAnsi" w:hAnsiTheme="minorHAnsi"/>
          <w:b/>
          <w:color w:val="00B050"/>
          <w:sz w:val="44"/>
          <w:szCs w:val="44"/>
          <w:lang w:val="ru-RU"/>
        </w:rPr>
        <w:t xml:space="preserve">Семинар-тренинг </w:t>
      </w:r>
      <w:proofErr w:type="spellStart"/>
      <w:r w:rsidRPr="00E06488">
        <w:rPr>
          <w:rFonts w:asciiTheme="minorHAnsi" w:hAnsiTheme="minorHAnsi"/>
          <w:b/>
          <w:color w:val="00B050"/>
          <w:sz w:val="44"/>
          <w:szCs w:val="44"/>
          <w:lang w:val="en-GB"/>
        </w:rPr>
        <w:t>ener</w:t>
      </w:r>
      <w:proofErr w:type="spellEnd"/>
      <w:r w:rsidRPr="00E06488">
        <w:rPr>
          <w:rFonts w:asciiTheme="minorHAnsi" w:hAnsiTheme="minorHAnsi"/>
          <w:b/>
          <w:color w:val="00B050"/>
          <w:sz w:val="44"/>
          <w:szCs w:val="44"/>
          <w:lang w:val="ru-RU"/>
        </w:rPr>
        <w:t>2</w:t>
      </w:r>
      <w:proofErr w:type="spellStart"/>
      <w:r w:rsidRPr="00E06488">
        <w:rPr>
          <w:rFonts w:asciiTheme="minorHAnsi" w:hAnsiTheme="minorHAnsi"/>
          <w:b/>
          <w:color w:val="00B050"/>
          <w:sz w:val="44"/>
          <w:szCs w:val="44"/>
          <w:lang w:val="en-GB"/>
        </w:rPr>
        <w:t>i</w:t>
      </w:r>
      <w:proofErr w:type="spellEnd"/>
    </w:p>
    <w:p w:rsidR="003F6745" w:rsidRPr="0004105C" w:rsidRDefault="003F6745" w:rsidP="00D76453">
      <w:pPr>
        <w:spacing w:after="120"/>
        <w:jc w:val="center"/>
        <w:rPr>
          <w:rFonts w:asciiTheme="minorHAnsi" w:hAnsiTheme="minorHAnsi" w:cs="Arial"/>
          <w:b/>
          <w:color w:val="009900"/>
          <w:sz w:val="16"/>
          <w:szCs w:val="16"/>
          <w:lang w:val="ru-RU"/>
        </w:rPr>
      </w:pPr>
    </w:p>
    <w:p w:rsidR="00D76453" w:rsidRPr="00C87A85" w:rsidRDefault="0004105C" w:rsidP="00D76453">
      <w:pPr>
        <w:spacing w:after="120"/>
        <w:jc w:val="center"/>
        <w:rPr>
          <w:rFonts w:asciiTheme="minorHAnsi" w:hAnsiTheme="minorHAnsi"/>
          <w:color w:val="009E47"/>
          <w:sz w:val="40"/>
          <w:szCs w:val="40"/>
          <w:lang w:val="ru-RU"/>
        </w:rPr>
      </w:pPr>
      <w:r>
        <w:rPr>
          <w:rFonts w:asciiTheme="minorHAnsi" w:hAnsiTheme="minorHAnsi" w:cs="Arial"/>
          <w:b/>
          <w:color w:val="009E47"/>
          <w:sz w:val="40"/>
          <w:szCs w:val="40"/>
          <w:lang w:val="ru-RU"/>
        </w:rPr>
        <w:t>Проект программы</w:t>
      </w:r>
    </w:p>
    <w:p w:rsidR="00DD04A4" w:rsidRPr="00C87A85" w:rsidRDefault="00C87A85" w:rsidP="0004105C">
      <w:pPr>
        <w:pStyle w:val="1"/>
        <w:tabs>
          <w:tab w:val="num" w:pos="432"/>
        </w:tabs>
        <w:spacing w:line="216" w:lineRule="auto"/>
        <w:ind w:left="0"/>
        <w:contextualSpacing/>
        <w:jc w:val="center"/>
        <w:rPr>
          <w:rFonts w:asciiTheme="minorHAnsi" w:hAnsiTheme="minorHAnsi"/>
          <w:b/>
          <w:sz w:val="28"/>
          <w:szCs w:val="28"/>
          <w:lang w:val="ru-RU"/>
        </w:rPr>
      </w:pPr>
      <w:r>
        <w:rPr>
          <w:rFonts w:asciiTheme="minorHAnsi" w:hAnsiTheme="minorHAnsi"/>
          <w:b/>
          <w:color w:val="009E47"/>
          <w:sz w:val="32"/>
          <w:lang w:val="ru-RU"/>
        </w:rPr>
        <w:t>Дата</w:t>
      </w:r>
      <w:r w:rsidR="002C7C1B" w:rsidRPr="00C87A85">
        <w:rPr>
          <w:rFonts w:asciiTheme="minorHAnsi" w:hAnsiTheme="minorHAnsi"/>
          <w:b/>
          <w:color w:val="009E47"/>
          <w:sz w:val="32"/>
          <w:lang w:val="ru-RU"/>
        </w:rPr>
        <w:t>:</w:t>
      </w:r>
      <w:r w:rsidR="002C7C1B" w:rsidRPr="00C87A85">
        <w:rPr>
          <w:rFonts w:asciiTheme="minorHAnsi" w:hAnsiTheme="minorHAnsi"/>
          <w:b/>
          <w:color w:val="009E47"/>
          <w:sz w:val="32"/>
          <w:u w:val="none"/>
          <w:lang w:val="ru-RU"/>
        </w:rPr>
        <w:t xml:space="preserve"> </w:t>
      </w:r>
      <w:r>
        <w:rPr>
          <w:rFonts w:asciiTheme="minorHAnsi" w:hAnsiTheme="minorHAnsi"/>
          <w:b/>
          <w:bCs/>
          <w:sz w:val="28"/>
          <w:szCs w:val="28"/>
          <w:u w:val="none"/>
          <w:lang w:val="ru-RU"/>
        </w:rPr>
        <w:t>15 октября</w:t>
      </w:r>
      <w:r w:rsidR="00DD04A4" w:rsidRPr="00C87A85">
        <w:rPr>
          <w:rFonts w:asciiTheme="minorHAnsi" w:hAnsiTheme="minorHAnsi"/>
          <w:b/>
          <w:bCs/>
          <w:sz w:val="28"/>
          <w:szCs w:val="28"/>
          <w:u w:val="none"/>
          <w:lang w:val="ru-RU"/>
        </w:rPr>
        <w:t xml:space="preserve"> 201</w:t>
      </w:r>
      <w:r w:rsidR="00FE17C5" w:rsidRPr="00C87A85">
        <w:rPr>
          <w:rFonts w:asciiTheme="minorHAnsi" w:hAnsiTheme="minorHAnsi"/>
          <w:b/>
          <w:bCs/>
          <w:sz w:val="28"/>
          <w:szCs w:val="28"/>
          <w:u w:val="none"/>
          <w:lang w:val="ru-RU"/>
        </w:rPr>
        <w:t>4</w:t>
      </w:r>
      <w:r>
        <w:rPr>
          <w:rFonts w:asciiTheme="minorHAnsi" w:hAnsiTheme="minorHAnsi"/>
          <w:b/>
          <w:bCs/>
          <w:sz w:val="28"/>
          <w:szCs w:val="28"/>
          <w:u w:val="none"/>
          <w:lang w:val="ru-RU"/>
        </w:rPr>
        <w:t xml:space="preserve"> г.</w:t>
      </w:r>
    </w:p>
    <w:p w:rsidR="00C87A85" w:rsidRDefault="00C87A85" w:rsidP="0004105C">
      <w:pPr>
        <w:pStyle w:val="1"/>
        <w:tabs>
          <w:tab w:val="num" w:pos="432"/>
        </w:tabs>
        <w:spacing w:line="216" w:lineRule="auto"/>
        <w:ind w:left="432" w:hanging="432"/>
        <w:contextualSpacing/>
        <w:jc w:val="center"/>
        <w:rPr>
          <w:rFonts w:asciiTheme="minorHAnsi" w:hAnsiTheme="minorHAnsi"/>
          <w:b/>
          <w:bCs/>
          <w:sz w:val="28"/>
          <w:szCs w:val="28"/>
          <w:u w:val="none"/>
          <w:lang w:val="ru-RU"/>
        </w:rPr>
      </w:pPr>
      <w:r>
        <w:rPr>
          <w:rFonts w:asciiTheme="minorHAnsi" w:hAnsiTheme="minorHAnsi"/>
          <w:b/>
          <w:color w:val="009E47"/>
          <w:sz w:val="32"/>
          <w:lang w:val="ru-RU"/>
        </w:rPr>
        <w:t>Адрес</w:t>
      </w:r>
      <w:r w:rsidR="002C7C1B" w:rsidRPr="00C87A85">
        <w:rPr>
          <w:rFonts w:asciiTheme="minorHAnsi" w:hAnsiTheme="minorHAnsi"/>
          <w:b/>
          <w:color w:val="009E47"/>
          <w:sz w:val="32"/>
          <w:lang w:val="ru-RU"/>
        </w:rPr>
        <w:t>:</w:t>
      </w:r>
      <w:r w:rsidR="002C7C1B" w:rsidRPr="00C87A85">
        <w:rPr>
          <w:rFonts w:asciiTheme="minorHAnsi" w:hAnsiTheme="minorHAnsi"/>
          <w:b/>
          <w:color w:val="009E47"/>
          <w:sz w:val="32"/>
          <w:u w:val="none"/>
          <w:lang w:val="ru-RU"/>
        </w:rPr>
        <w:t xml:space="preserve"> </w:t>
      </w:r>
      <w:r>
        <w:rPr>
          <w:rFonts w:asciiTheme="minorHAnsi" w:hAnsiTheme="minorHAnsi"/>
          <w:b/>
          <w:bCs/>
          <w:sz w:val="28"/>
          <w:szCs w:val="28"/>
          <w:u w:val="none"/>
          <w:lang w:val="ru-RU"/>
        </w:rPr>
        <w:t>Беларусь, г. Минск, пр. Победителей</w:t>
      </w:r>
      <w:r w:rsidRPr="00C87A85">
        <w:rPr>
          <w:rFonts w:asciiTheme="minorHAnsi" w:hAnsiTheme="minorHAnsi"/>
          <w:b/>
          <w:bCs/>
          <w:sz w:val="28"/>
          <w:szCs w:val="28"/>
          <w:u w:val="none"/>
          <w:lang w:val="ru-RU"/>
        </w:rPr>
        <w:t>, 59,</w:t>
      </w:r>
      <w:r w:rsidR="0004105C">
        <w:rPr>
          <w:rFonts w:asciiTheme="minorHAnsi" w:hAnsiTheme="minorHAnsi"/>
          <w:b/>
          <w:bCs/>
          <w:sz w:val="28"/>
          <w:szCs w:val="28"/>
          <w:u w:val="none"/>
          <w:lang w:val="ru-RU"/>
        </w:rPr>
        <w:t xml:space="preserve"> </w:t>
      </w:r>
    </w:p>
    <w:p w:rsidR="00DD04A4" w:rsidRPr="00C87A85" w:rsidRDefault="00C87A85" w:rsidP="0004105C">
      <w:pPr>
        <w:pStyle w:val="1"/>
        <w:tabs>
          <w:tab w:val="num" w:pos="432"/>
        </w:tabs>
        <w:spacing w:line="216" w:lineRule="auto"/>
        <w:ind w:left="432" w:hanging="432"/>
        <w:contextualSpacing/>
        <w:jc w:val="center"/>
        <w:rPr>
          <w:rFonts w:asciiTheme="minorHAnsi" w:hAnsiTheme="minorHAnsi"/>
          <w:b/>
          <w:bCs/>
          <w:sz w:val="28"/>
          <w:szCs w:val="28"/>
          <w:u w:val="none"/>
          <w:lang w:val="ru-RU"/>
        </w:rPr>
      </w:pPr>
      <w:r>
        <w:rPr>
          <w:rFonts w:asciiTheme="minorHAnsi" w:hAnsiTheme="minorHAnsi"/>
          <w:b/>
          <w:bCs/>
          <w:sz w:val="28"/>
          <w:szCs w:val="28"/>
          <w:u w:val="none"/>
          <w:lang w:val="ru-RU"/>
        </w:rPr>
        <w:t>гостиница «Виктория», 2-й этаж</w:t>
      </w:r>
    </w:p>
    <w:p w:rsidR="00171A72" w:rsidRPr="00C87A85" w:rsidRDefault="00171A72" w:rsidP="00171A72">
      <w:pPr>
        <w:ind w:left="2124" w:hanging="2124"/>
        <w:rPr>
          <w:rFonts w:ascii="Times New Roman" w:hAnsi="Times New Roman"/>
          <w:szCs w:val="24"/>
          <w:lang w:val="ru-RU"/>
        </w:rPr>
      </w:pPr>
    </w:p>
    <w:tbl>
      <w:tblPr>
        <w:tblStyle w:val="af5"/>
        <w:tblW w:w="1017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951"/>
        <w:gridCol w:w="8222"/>
      </w:tblGrid>
      <w:tr w:rsidR="000D35FF" w:rsidRPr="00C87A85" w:rsidTr="000D35F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35FF" w:rsidRPr="00E06488" w:rsidRDefault="000D35FF" w:rsidP="00087DE4">
            <w:pPr>
              <w:tabs>
                <w:tab w:val="left" w:pos="8055"/>
              </w:tabs>
              <w:suppressOverlap/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</w:pPr>
            <w:r w:rsidRPr="00E06488"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  <w:t>09:30 – 10:00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35FF" w:rsidRPr="00E06488" w:rsidRDefault="000D35FF" w:rsidP="000D35FF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</w:pPr>
            <w:r w:rsidRPr="00E06488"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  <w:t>Регистрация</w:t>
            </w:r>
          </w:p>
        </w:tc>
      </w:tr>
      <w:tr w:rsidR="000D35FF" w:rsidRPr="00C87A85" w:rsidTr="000D35F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35FF" w:rsidRPr="00E06488" w:rsidRDefault="000D35FF" w:rsidP="00087DE4">
            <w:pPr>
              <w:tabs>
                <w:tab w:val="left" w:pos="8055"/>
              </w:tabs>
              <w:suppressOverlap/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</w:pPr>
            <w:r w:rsidRPr="00E06488"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  <w:t>10:00 – 10:10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35FF" w:rsidRPr="00E06488" w:rsidRDefault="000D35FF" w:rsidP="000D35FF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</w:pPr>
            <w:r w:rsidRPr="00E06488"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  <w:t>Открытие и приветствие</w:t>
            </w:r>
          </w:p>
        </w:tc>
      </w:tr>
      <w:tr w:rsidR="009456D9" w:rsidRPr="00C87A85" w:rsidTr="000D35F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456D9" w:rsidRPr="00E06488" w:rsidRDefault="009456D9" w:rsidP="00087DE4">
            <w:pPr>
              <w:tabs>
                <w:tab w:val="left" w:pos="8055"/>
              </w:tabs>
              <w:suppressOverlap/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456D9" w:rsidRPr="00E06488" w:rsidRDefault="009456D9" w:rsidP="009456D9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30"/>
                <w:szCs w:val="30"/>
                <w:lang w:val="ru-RU"/>
              </w:rPr>
            </w:pPr>
            <w:r w:rsidRPr="00E06488">
              <w:rPr>
                <w:rFonts w:asciiTheme="minorHAnsi" w:hAnsiTheme="minorHAnsi" w:cstheme="minorHAnsi"/>
                <w:b/>
                <w:sz w:val="30"/>
                <w:szCs w:val="30"/>
                <w:lang w:val="ru-RU"/>
              </w:rPr>
              <w:t xml:space="preserve">Часть 1: Общие вопросы, связанные с инновациями в сфере </w:t>
            </w:r>
            <w:proofErr w:type="spellStart"/>
            <w:r w:rsidRPr="00E06488">
              <w:rPr>
                <w:rFonts w:asciiTheme="minorHAnsi" w:hAnsiTheme="minorHAnsi" w:cstheme="minorHAnsi"/>
                <w:b/>
                <w:sz w:val="30"/>
                <w:szCs w:val="30"/>
                <w:lang w:val="ru-RU"/>
              </w:rPr>
              <w:t>энергоэффективности</w:t>
            </w:r>
            <w:proofErr w:type="spellEnd"/>
            <w:r w:rsidRPr="00E06488">
              <w:rPr>
                <w:rFonts w:asciiTheme="minorHAnsi" w:hAnsiTheme="minorHAnsi" w:cstheme="minorHAnsi"/>
                <w:b/>
                <w:sz w:val="30"/>
                <w:szCs w:val="30"/>
                <w:lang w:val="ru-RU"/>
              </w:rPr>
              <w:t xml:space="preserve"> и возобновляемой энергетики</w:t>
            </w:r>
          </w:p>
          <w:p w:rsidR="009456D9" w:rsidRPr="00682FC5" w:rsidRDefault="009456D9" w:rsidP="009456D9">
            <w:pPr>
              <w:tabs>
                <w:tab w:val="left" w:pos="8055"/>
              </w:tabs>
              <w:ind w:left="1593" w:hanging="1559"/>
              <w:suppressOverlap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</w:p>
          <w:p w:rsidR="009456D9" w:rsidRPr="009456D9" w:rsidRDefault="009456D9" w:rsidP="009456D9">
            <w:pPr>
              <w:tabs>
                <w:tab w:val="left" w:pos="8055"/>
              </w:tabs>
              <w:ind w:left="1593" w:hanging="1559"/>
              <w:suppressOverlap/>
              <w:rPr>
                <w:rFonts w:asciiTheme="minorHAnsi" w:hAnsiTheme="minorHAnsi" w:cstheme="minorHAnsi"/>
                <w:b/>
                <w:sz w:val="30"/>
                <w:szCs w:val="30"/>
                <w:lang w:val="ru-RU"/>
              </w:rPr>
            </w:pPr>
            <w:r w:rsidRPr="00E06488">
              <w:rPr>
                <w:rFonts w:asciiTheme="minorHAnsi" w:hAnsiTheme="minorHAnsi" w:cstheme="minorHAnsi"/>
                <w:sz w:val="26"/>
                <w:szCs w:val="26"/>
                <w:lang w:val="ru-RU"/>
              </w:rPr>
              <w:t>Модераторы:</w:t>
            </w:r>
            <w:r w:rsidRPr="00E06488">
              <w:rPr>
                <w:rFonts w:asciiTheme="minorHAnsi" w:hAnsiTheme="minorHAnsi" w:cstheme="minorHAnsi"/>
                <w:b/>
                <w:sz w:val="30"/>
                <w:szCs w:val="30"/>
                <w:lang w:val="ru-RU"/>
              </w:rPr>
              <w:t xml:space="preserve"> </w:t>
            </w:r>
          </w:p>
          <w:p w:rsidR="009456D9" w:rsidRPr="00E06488" w:rsidRDefault="009456D9" w:rsidP="009456D9">
            <w:pPr>
              <w:tabs>
                <w:tab w:val="left" w:pos="8055"/>
              </w:tabs>
              <w:ind w:left="1593" w:hanging="1559"/>
              <w:suppressOverlap/>
              <w:rPr>
                <w:rFonts w:asciiTheme="minorHAnsi" w:hAnsiTheme="minorHAnsi" w:cstheme="minorHAnsi"/>
                <w:sz w:val="26"/>
                <w:szCs w:val="26"/>
                <w:lang w:val="ru-RU"/>
              </w:rPr>
            </w:pPr>
            <w:r w:rsidRPr="00E06488">
              <w:rPr>
                <w:rFonts w:asciiTheme="minorHAnsi" w:hAnsiTheme="minorHAnsi" w:cstheme="minorHAnsi"/>
                <w:i/>
                <w:sz w:val="26"/>
                <w:szCs w:val="26"/>
                <w:lang w:val="ru-RU"/>
              </w:rPr>
              <w:t xml:space="preserve">Манфред </w:t>
            </w:r>
            <w:proofErr w:type="spellStart"/>
            <w:r w:rsidRPr="00E06488">
              <w:rPr>
                <w:rFonts w:asciiTheme="minorHAnsi" w:hAnsiTheme="minorHAnsi" w:cstheme="minorHAnsi"/>
                <w:i/>
                <w:sz w:val="26"/>
                <w:szCs w:val="26"/>
                <w:lang w:val="ru-RU"/>
              </w:rPr>
              <w:t>Шпицбергер</w:t>
            </w:r>
            <w:proofErr w:type="spellEnd"/>
            <w:r w:rsidRPr="00E06488">
              <w:rPr>
                <w:rFonts w:asciiTheme="minorHAnsi" w:hAnsiTheme="minorHAnsi" w:cstheme="minorHAnsi"/>
                <w:i/>
                <w:sz w:val="26"/>
                <w:szCs w:val="26"/>
                <w:lang w:val="ru-RU"/>
              </w:rPr>
              <w:t>,</w:t>
            </w:r>
            <w:r w:rsidRPr="00E06488">
              <w:rPr>
                <w:rFonts w:asciiTheme="minorHAnsi" w:hAnsiTheme="minorHAnsi" w:cstheme="minorHAnsi"/>
                <w:sz w:val="26"/>
                <w:szCs w:val="26"/>
                <w:lang w:val="ru-RU"/>
              </w:rPr>
              <w:t xml:space="preserve"> Центр социальных инноваций, Австрия</w:t>
            </w:r>
          </w:p>
          <w:p w:rsidR="009456D9" w:rsidRPr="00682FC5" w:rsidRDefault="009456D9" w:rsidP="009456D9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sz w:val="26"/>
                <w:szCs w:val="26"/>
                <w:lang w:val="ru-RU"/>
              </w:rPr>
            </w:pPr>
            <w:r w:rsidRPr="00E06488">
              <w:rPr>
                <w:rFonts w:asciiTheme="minorHAnsi" w:hAnsiTheme="minorHAnsi" w:cstheme="minorHAnsi"/>
                <w:i/>
                <w:sz w:val="26"/>
                <w:szCs w:val="26"/>
                <w:lang w:val="ru-RU"/>
              </w:rPr>
              <w:t>Ольга Мееровская,</w:t>
            </w:r>
            <w:r w:rsidRPr="00E06488">
              <w:rPr>
                <w:rFonts w:asciiTheme="minorHAnsi" w:hAnsiTheme="minorHAnsi" w:cstheme="minorHAnsi"/>
                <w:sz w:val="26"/>
                <w:szCs w:val="26"/>
                <w:lang w:val="ru-RU"/>
              </w:rPr>
              <w:t xml:space="preserve"> Белорусский институт  системного анализа и информационного обеспечения научно-технической сферы</w:t>
            </w:r>
          </w:p>
          <w:p w:rsidR="009456D9" w:rsidRPr="00682FC5" w:rsidRDefault="009456D9" w:rsidP="009456D9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16"/>
                <w:szCs w:val="16"/>
                <w:lang w:val="ru-RU"/>
              </w:rPr>
            </w:pPr>
          </w:p>
        </w:tc>
      </w:tr>
      <w:tr w:rsidR="000D35FF" w:rsidRPr="00C87A85" w:rsidTr="000D35F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35FF" w:rsidRPr="00E06488" w:rsidRDefault="000D35FF" w:rsidP="00087DE4">
            <w:pPr>
              <w:tabs>
                <w:tab w:val="left" w:pos="8055"/>
              </w:tabs>
              <w:suppressOverlap/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</w:pPr>
            <w:r w:rsidRPr="00E06488"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  <w:t>10:10 – 11:00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35FF" w:rsidRPr="00E06488" w:rsidRDefault="000D35FF" w:rsidP="000D35FF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</w:pPr>
            <w:r w:rsidRPr="00E06488"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  <w:t xml:space="preserve">Политика, движущие силы и барьеры для  внедрения инноваций </w:t>
            </w:r>
          </w:p>
          <w:p w:rsidR="000D35FF" w:rsidRPr="00E06488" w:rsidRDefault="000D35FF" w:rsidP="000D35FF">
            <w:pPr>
              <w:pStyle w:val="af6"/>
              <w:numPr>
                <w:ilvl w:val="0"/>
                <w:numId w:val="1"/>
              </w:numPr>
              <w:ind w:left="601" w:hanging="284"/>
              <w:rPr>
                <w:rFonts w:asciiTheme="minorHAnsi" w:hAnsiTheme="minorHAnsi"/>
                <w:sz w:val="26"/>
                <w:szCs w:val="26"/>
              </w:rPr>
            </w:pPr>
            <w:r w:rsidRPr="00E06488">
              <w:rPr>
                <w:rFonts w:asciiTheme="minorHAnsi" w:hAnsiTheme="minorHAnsi"/>
                <w:sz w:val="26"/>
                <w:szCs w:val="26"/>
              </w:rPr>
              <w:t>Общество, основанное на знаниях, и требования к окружающей среде</w:t>
            </w:r>
          </w:p>
          <w:p w:rsidR="000D35FF" w:rsidRPr="00E06488" w:rsidRDefault="000D35FF" w:rsidP="000D35FF">
            <w:pPr>
              <w:pStyle w:val="af6"/>
              <w:numPr>
                <w:ilvl w:val="0"/>
                <w:numId w:val="1"/>
              </w:numPr>
              <w:ind w:left="601" w:hanging="284"/>
              <w:rPr>
                <w:rFonts w:asciiTheme="minorHAnsi" w:hAnsiTheme="minorHAnsi"/>
                <w:sz w:val="26"/>
                <w:szCs w:val="26"/>
              </w:rPr>
            </w:pPr>
            <w:r w:rsidRPr="00E06488">
              <w:rPr>
                <w:rFonts w:asciiTheme="minorHAnsi" w:hAnsiTheme="minorHAnsi"/>
                <w:sz w:val="26"/>
                <w:szCs w:val="26"/>
              </w:rPr>
              <w:t>Движущие силы и сдерживающие факторы для внедрения инноваций в возобновляемой энергетике</w:t>
            </w:r>
          </w:p>
          <w:p w:rsidR="000D35FF" w:rsidRPr="00E06488" w:rsidRDefault="000D35FF" w:rsidP="000D35FF">
            <w:pPr>
              <w:pStyle w:val="af6"/>
              <w:numPr>
                <w:ilvl w:val="0"/>
                <w:numId w:val="1"/>
              </w:numPr>
              <w:ind w:left="601" w:hanging="284"/>
              <w:rPr>
                <w:rFonts w:asciiTheme="minorHAnsi" w:hAnsiTheme="minorHAnsi"/>
                <w:sz w:val="26"/>
                <w:szCs w:val="26"/>
              </w:rPr>
            </w:pPr>
            <w:r w:rsidRPr="00E06488">
              <w:rPr>
                <w:rFonts w:asciiTheme="minorHAnsi" w:hAnsiTheme="minorHAnsi"/>
                <w:sz w:val="26"/>
                <w:szCs w:val="26"/>
              </w:rPr>
              <w:t>Политика по развитию возобновляемой энергетики в ЕС и США</w:t>
            </w:r>
          </w:p>
          <w:p w:rsidR="000D35FF" w:rsidRPr="00E06488" w:rsidRDefault="000D35FF" w:rsidP="000D35FF">
            <w:pPr>
              <w:pStyle w:val="af6"/>
              <w:rPr>
                <w:rFonts w:asciiTheme="minorHAnsi" w:hAnsiTheme="minorHAnsi"/>
                <w:bCs/>
                <w:sz w:val="26"/>
                <w:szCs w:val="26"/>
              </w:rPr>
            </w:pPr>
            <w:proofErr w:type="spellStart"/>
            <w:r w:rsidRPr="00E06488">
              <w:rPr>
                <w:rFonts w:asciiTheme="minorHAnsi" w:hAnsiTheme="minorHAnsi"/>
                <w:bCs/>
                <w:i/>
                <w:sz w:val="26"/>
                <w:szCs w:val="26"/>
              </w:rPr>
              <w:t>Йорам</w:t>
            </w:r>
            <w:proofErr w:type="spellEnd"/>
            <w:r w:rsidRPr="00E06488">
              <w:rPr>
                <w:rFonts w:asciiTheme="minorHAnsi" w:hAnsiTheme="minorHAnsi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6488">
              <w:rPr>
                <w:rFonts w:asciiTheme="minorHAnsi" w:hAnsiTheme="minorHAnsi"/>
                <w:bCs/>
                <w:i/>
                <w:sz w:val="26"/>
                <w:szCs w:val="26"/>
              </w:rPr>
              <w:t>Крозер</w:t>
            </w:r>
            <w:proofErr w:type="spellEnd"/>
            <w:r w:rsidRPr="00E06488">
              <w:rPr>
                <w:rFonts w:asciiTheme="minorHAnsi" w:hAnsiTheme="minorHAnsi"/>
                <w:bCs/>
                <w:i/>
                <w:sz w:val="26"/>
                <w:szCs w:val="26"/>
              </w:rPr>
              <w:t xml:space="preserve">, </w:t>
            </w:r>
            <w:r w:rsidRPr="00E06488">
              <w:rPr>
                <w:rFonts w:asciiTheme="minorHAnsi" w:hAnsiTheme="minorHAnsi"/>
                <w:bCs/>
                <w:sz w:val="26"/>
                <w:szCs w:val="26"/>
              </w:rPr>
              <w:t>Университет г. </w:t>
            </w:r>
            <w:proofErr w:type="spellStart"/>
            <w:r w:rsidRPr="00E06488">
              <w:rPr>
                <w:rFonts w:asciiTheme="minorHAnsi" w:hAnsiTheme="minorHAnsi"/>
                <w:bCs/>
                <w:sz w:val="26"/>
                <w:szCs w:val="26"/>
              </w:rPr>
              <w:t>Твент</w:t>
            </w:r>
            <w:proofErr w:type="spellEnd"/>
            <w:r w:rsidRPr="00E06488">
              <w:rPr>
                <w:rFonts w:asciiTheme="minorHAnsi" w:hAnsiTheme="minorHAnsi"/>
                <w:bCs/>
                <w:sz w:val="26"/>
                <w:szCs w:val="26"/>
              </w:rPr>
              <w:t xml:space="preserve">, Нидерланды </w:t>
            </w:r>
          </w:p>
          <w:p w:rsidR="000D35FF" w:rsidRPr="009456D9" w:rsidRDefault="000D35FF" w:rsidP="000D35FF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16"/>
                <w:szCs w:val="16"/>
                <w:lang w:val="ru-RU"/>
              </w:rPr>
            </w:pPr>
          </w:p>
        </w:tc>
      </w:tr>
      <w:tr w:rsidR="000D35FF" w:rsidRPr="00C87A85" w:rsidTr="000D35F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35FF" w:rsidRPr="00E06488" w:rsidRDefault="000D35FF" w:rsidP="00087DE4">
            <w:pPr>
              <w:tabs>
                <w:tab w:val="left" w:pos="8055"/>
              </w:tabs>
              <w:suppressOverlap/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</w:pPr>
            <w:r w:rsidRPr="00E06488"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  <w:t>11:00 – 11:15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06488" w:rsidRPr="00E06488" w:rsidRDefault="000D35FF" w:rsidP="009456D9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</w:pPr>
            <w:r w:rsidRPr="00E06488"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  <w:t>Кофе-пауза</w:t>
            </w:r>
          </w:p>
        </w:tc>
      </w:tr>
      <w:tr w:rsidR="000D35FF" w:rsidRPr="00C87A85" w:rsidTr="000D35F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35FF" w:rsidRPr="00E06488" w:rsidRDefault="000D35FF" w:rsidP="000D35FF">
            <w:pPr>
              <w:tabs>
                <w:tab w:val="left" w:pos="8055"/>
              </w:tabs>
              <w:suppressOverlap/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</w:pPr>
            <w:r w:rsidRPr="00E06488"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  <w:lastRenderedPageBreak/>
              <w:t>11:15 – 12:15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35FF" w:rsidRPr="00E06488" w:rsidRDefault="000D35FF" w:rsidP="000D35FF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</w:pPr>
            <w:r w:rsidRPr="00E06488"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  <w:t xml:space="preserve"> Финансирование инноваций в сфере </w:t>
            </w:r>
            <w:proofErr w:type="spellStart"/>
            <w:r w:rsidRPr="00E06488"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  <w:t>энергоэффективности</w:t>
            </w:r>
            <w:proofErr w:type="spellEnd"/>
            <w:r w:rsidRPr="00E06488"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  <w:t xml:space="preserve"> и возобновляемой энергетике: пример Германии </w:t>
            </w:r>
          </w:p>
          <w:p w:rsidR="000D35FF" w:rsidRPr="00E06488" w:rsidRDefault="000D35FF" w:rsidP="000D35FF">
            <w:pPr>
              <w:pStyle w:val="af"/>
              <w:numPr>
                <w:ilvl w:val="0"/>
                <w:numId w:val="1"/>
              </w:numPr>
              <w:tabs>
                <w:tab w:val="left" w:pos="8055"/>
              </w:tabs>
              <w:ind w:left="601" w:hanging="284"/>
              <w:suppressOverlap/>
              <w:rPr>
                <w:rFonts w:asciiTheme="minorHAnsi" w:hAnsiTheme="minorHAnsi"/>
                <w:sz w:val="26"/>
                <w:szCs w:val="26"/>
                <w:lang w:val="en-GB"/>
              </w:rPr>
            </w:pPr>
            <w:proofErr w:type="spellStart"/>
            <w:r w:rsidRPr="00E06488">
              <w:rPr>
                <w:rFonts w:asciiTheme="minorHAnsi" w:hAnsiTheme="minorHAnsi"/>
                <w:sz w:val="26"/>
                <w:szCs w:val="26"/>
              </w:rPr>
              <w:t>Финансовые</w:t>
            </w:r>
            <w:proofErr w:type="spellEnd"/>
            <w:r w:rsidRPr="00E06488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proofErr w:type="spellStart"/>
            <w:r w:rsidRPr="00E06488">
              <w:rPr>
                <w:rFonts w:asciiTheme="minorHAnsi" w:hAnsiTheme="minorHAnsi"/>
                <w:sz w:val="26"/>
                <w:szCs w:val="26"/>
              </w:rPr>
              <w:t>инструменты</w:t>
            </w:r>
            <w:proofErr w:type="spellEnd"/>
            <w:r w:rsidRPr="00E06488">
              <w:rPr>
                <w:rFonts w:asciiTheme="minorHAnsi" w:hAnsiTheme="minorHAnsi"/>
                <w:sz w:val="26"/>
                <w:szCs w:val="26"/>
              </w:rPr>
              <w:t xml:space="preserve"> </w:t>
            </w:r>
          </w:p>
          <w:p w:rsidR="000D35FF" w:rsidRPr="00E06488" w:rsidRDefault="000D35FF" w:rsidP="000D35FF">
            <w:pPr>
              <w:pStyle w:val="af"/>
              <w:numPr>
                <w:ilvl w:val="0"/>
                <w:numId w:val="1"/>
              </w:numPr>
              <w:tabs>
                <w:tab w:val="left" w:pos="8055"/>
              </w:tabs>
              <w:ind w:left="601" w:hanging="284"/>
              <w:suppressOverlap/>
              <w:rPr>
                <w:rFonts w:asciiTheme="minorHAnsi" w:hAnsiTheme="minorHAnsi"/>
                <w:sz w:val="26"/>
                <w:szCs w:val="26"/>
                <w:lang w:val="en-GB"/>
              </w:rPr>
            </w:pPr>
            <w:proofErr w:type="spellStart"/>
            <w:r w:rsidRPr="00E06488">
              <w:rPr>
                <w:rFonts w:asciiTheme="minorHAnsi" w:hAnsiTheme="minorHAnsi"/>
                <w:sz w:val="26"/>
                <w:szCs w:val="26"/>
              </w:rPr>
              <w:t>Примеры</w:t>
            </w:r>
            <w:proofErr w:type="spellEnd"/>
            <w:r w:rsidRPr="00E06488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proofErr w:type="spellStart"/>
            <w:r w:rsidRPr="00E06488">
              <w:rPr>
                <w:rFonts w:asciiTheme="minorHAnsi" w:hAnsiTheme="minorHAnsi"/>
                <w:sz w:val="26"/>
                <w:szCs w:val="26"/>
              </w:rPr>
              <w:t>из</w:t>
            </w:r>
            <w:proofErr w:type="spellEnd"/>
            <w:r w:rsidRPr="00E06488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proofErr w:type="spellStart"/>
            <w:r w:rsidRPr="00E06488">
              <w:rPr>
                <w:rFonts w:asciiTheme="minorHAnsi" w:hAnsiTheme="minorHAnsi"/>
                <w:sz w:val="26"/>
                <w:szCs w:val="26"/>
              </w:rPr>
              <w:t>Германии</w:t>
            </w:r>
            <w:proofErr w:type="spellEnd"/>
          </w:p>
          <w:p w:rsidR="000D35FF" w:rsidRPr="00E06488" w:rsidRDefault="000D35FF" w:rsidP="00F059CA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sz w:val="26"/>
                <w:szCs w:val="26"/>
                <w:lang w:val="ru-RU"/>
              </w:rPr>
            </w:pPr>
            <w:r w:rsidRPr="00E06488">
              <w:rPr>
                <w:rFonts w:asciiTheme="minorHAnsi" w:hAnsiTheme="minorHAnsi" w:cstheme="minorHAnsi"/>
                <w:i/>
                <w:sz w:val="26"/>
                <w:szCs w:val="26"/>
                <w:lang w:val="ru-RU"/>
              </w:rPr>
              <w:t>Юлиан</w:t>
            </w:r>
            <w:r w:rsidRPr="00E06488">
              <w:rPr>
                <w:rFonts w:asciiTheme="minorHAnsi" w:hAnsiTheme="minorHAnsi" w:cstheme="minorHAnsi"/>
                <w:i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E06488">
              <w:rPr>
                <w:rFonts w:asciiTheme="minorHAnsi" w:hAnsiTheme="minorHAnsi" w:cstheme="minorHAnsi"/>
                <w:i/>
                <w:sz w:val="26"/>
                <w:szCs w:val="26"/>
                <w:lang w:val="ru-RU"/>
              </w:rPr>
              <w:t>Шенбек</w:t>
            </w:r>
            <w:proofErr w:type="spellEnd"/>
            <w:r w:rsidRPr="00E06488">
              <w:rPr>
                <w:rFonts w:asciiTheme="minorHAnsi" w:hAnsiTheme="minorHAnsi" w:cstheme="minorHAnsi"/>
                <w:i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E06488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EnetrgyAgency</w:t>
            </w:r>
            <w:proofErr w:type="spellEnd"/>
            <w:r w:rsidRPr="00E06488">
              <w:rPr>
                <w:rFonts w:asciiTheme="minorHAnsi" w:hAnsiTheme="minorHAnsi" w:cstheme="minorHAnsi"/>
                <w:sz w:val="26"/>
                <w:szCs w:val="26"/>
                <w:lang w:val="en-GB"/>
              </w:rPr>
              <w:t>.</w:t>
            </w:r>
            <w:r w:rsidRPr="00E06488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 xml:space="preserve">NRW, </w:t>
            </w:r>
            <w:r w:rsidRPr="00E06488">
              <w:rPr>
                <w:rFonts w:asciiTheme="minorHAnsi" w:hAnsiTheme="minorHAnsi" w:cstheme="minorHAnsi"/>
                <w:sz w:val="26"/>
                <w:szCs w:val="26"/>
                <w:lang w:val="en-GB"/>
              </w:rPr>
              <w:t xml:space="preserve"> </w:t>
            </w:r>
            <w:r w:rsidRPr="00E06488">
              <w:rPr>
                <w:rFonts w:asciiTheme="minorHAnsi" w:hAnsiTheme="minorHAnsi" w:cstheme="minorHAnsi"/>
                <w:sz w:val="26"/>
                <w:szCs w:val="26"/>
                <w:lang w:val="ru-RU"/>
              </w:rPr>
              <w:t>Германия</w:t>
            </w:r>
          </w:p>
          <w:p w:rsidR="000D35FF" w:rsidRPr="00E06488" w:rsidRDefault="000D35FF" w:rsidP="00F059CA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</w:p>
        </w:tc>
      </w:tr>
      <w:tr w:rsidR="000D35FF" w:rsidRPr="00C87A85" w:rsidTr="000D35F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35FF" w:rsidRPr="00E06488" w:rsidRDefault="000D35FF" w:rsidP="000D35FF">
            <w:pPr>
              <w:tabs>
                <w:tab w:val="left" w:pos="8055"/>
              </w:tabs>
              <w:suppressOverlap/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</w:pPr>
            <w:r w:rsidRPr="00E06488"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  <w:t xml:space="preserve">12:15 – 12:45 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35FF" w:rsidRPr="00E06488" w:rsidRDefault="000D35FF" w:rsidP="000D35FF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</w:pPr>
            <w:r w:rsidRPr="00E06488"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  <w:t xml:space="preserve">Новые подходы к инновациям </w:t>
            </w:r>
          </w:p>
          <w:p w:rsidR="000D35FF" w:rsidRPr="00E06488" w:rsidRDefault="000D35FF" w:rsidP="00B251C1">
            <w:pPr>
              <w:pStyle w:val="af6"/>
              <w:numPr>
                <w:ilvl w:val="0"/>
                <w:numId w:val="1"/>
              </w:numPr>
              <w:ind w:left="601" w:hanging="284"/>
              <w:suppressOverlap/>
              <w:rPr>
                <w:rFonts w:asciiTheme="minorHAnsi" w:hAnsiTheme="minorHAnsi"/>
                <w:sz w:val="26"/>
                <w:szCs w:val="26"/>
              </w:rPr>
            </w:pPr>
            <w:r w:rsidRPr="00E06488">
              <w:rPr>
                <w:rFonts w:asciiTheme="minorHAnsi" w:hAnsiTheme="minorHAnsi"/>
                <w:sz w:val="26"/>
                <w:szCs w:val="26"/>
              </w:rPr>
              <w:t>Открытые инновации</w:t>
            </w:r>
          </w:p>
          <w:p w:rsidR="000D35FF" w:rsidRPr="00E06488" w:rsidRDefault="000D35FF" w:rsidP="00B251C1">
            <w:pPr>
              <w:pStyle w:val="af6"/>
              <w:numPr>
                <w:ilvl w:val="0"/>
                <w:numId w:val="1"/>
              </w:numPr>
              <w:ind w:left="601" w:hanging="284"/>
              <w:suppressOverlap/>
              <w:rPr>
                <w:rFonts w:asciiTheme="minorHAnsi" w:hAnsiTheme="minorHAnsi"/>
                <w:sz w:val="26"/>
                <w:szCs w:val="26"/>
              </w:rPr>
            </w:pPr>
            <w:r w:rsidRPr="00E06488">
              <w:rPr>
                <w:rFonts w:asciiTheme="minorHAnsi" w:hAnsiTheme="minorHAnsi"/>
                <w:sz w:val="26"/>
                <w:szCs w:val="26"/>
              </w:rPr>
              <w:t>Социальные инновации (в частности, в энергетической сфере)</w:t>
            </w:r>
          </w:p>
          <w:p w:rsidR="000D35FF" w:rsidRPr="00E06488" w:rsidRDefault="000D35FF" w:rsidP="00B251C1">
            <w:pPr>
              <w:pStyle w:val="af6"/>
              <w:numPr>
                <w:ilvl w:val="0"/>
                <w:numId w:val="1"/>
              </w:numPr>
              <w:ind w:left="601" w:hanging="284"/>
              <w:suppressOverlap/>
              <w:rPr>
                <w:rFonts w:asciiTheme="minorHAnsi" w:hAnsiTheme="minorHAnsi"/>
                <w:sz w:val="26"/>
                <w:szCs w:val="26"/>
                <w:lang w:val="en-GB"/>
              </w:rPr>
            </w:pPr>
            <w:r w:rsidRPr="00E06488">
              <w:rPr>
                <w:rFonts w:asciiTheme="minorHAnsi" w:hAnsiTheme="minorHAnsi"/>
                <w:sz w:val="26"/>
                <w:szCs w:val="26"/>
              </w:rPr>
              <w:t>Инновационная политика ЕС</w:t>
            </w:r>
          </w:p>
          <w:p w:rsidR="000D35FF" w:rsidRPr="00E06488" w:rsidRDefault="000D35FF" w:rsidP="000D35FF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sz w:val="26"/>
                <w:szCs w:val="26"/>
                <w:lang w:val="ru-RU"/>
              </w:rPr>
            </w:pPr>
            <w:r w:rsidRPr="00E06488">
              <w:rPr>
                <w:rFonts w:asciiTheme="minorHAnsi" w:hAnsiTheme="minorHAnsi" w:cstheme="minorHAnsi"/>
                <w:i/>
                <w:sz w:val="26"/>
                <w:szCs w:val="26"/>
                <w:lang w:val="ru-RU"/>
              </w:rPr>
              <w:t xml:space="preserve">Манфред </w:t>
            </w:r>
            <w:proofErr w:type="spellStart"/>
            <w:r w:rsidRPr="00E06488">
              <w:rPr>
                <w:rFonts w:asciiTheme="minorHAnsi" w:hAnsiTheme="minorHAnsi" w:cstheme="minorHAnsi"/>
                <w:i/>
                <w:sz w:val="26"/>
                <w:szCs w:val="26"/>
                <w:lang w:val="ru-RU"/>
              </w:rPr>
              <w:t>Шпицбергер</w:t>
            </w:r>
            <w:proofErr w:type="spellEnd"/>
            <w:r w:rsidRPr="00E06488">
              <w:rPr>
                <w:rFonts w:asciiTheme="minorHAnsi" w:hAnsiTheme="minorHAnsi" w:cstheme="minorHAnsi"/>
                <w:i/>
                <w:sz w:val="26"/>
                <w:szCs w:val="26"/>
                <w:lang w:val="ru-RU"/>
              </w:rPr>
              <w:t xml:space="preserve">, </w:t>
            </w:r>
            <w:r w:rsidRPr="00E06488">
              <w:rPr>
                <w:rFonts w:asciiTheme="minorHAnsi" w:hAnsiTheme="minorHAnsi" w:cstheme="minorHAnsi"/>
                <w:sz w:val="26"/>
                <w:szCs w:val="26"/>
                <w:lang w:val="ru-RU"/>
              </w:rPr>
              <w:t>Центр социальных инноваций, Австрия</w:t>
            </w:r>
          </w:p>
          <w:p w:rsidR="000D35FF" w:rsidRPr="00E06488" w:rsidRDefault="000D35FF" w:rsidP="000D35FF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16"/>
                <w:szCs w:val="16"/>
                <w:lang w:val="ru-RU"/>
              </w:rPr>
            </w:pPr>
          </w:p>
        </w:tc>
      </w:tr>
      <w:tr w:rsidR="00E75FEB" w:rsidRPr="00C87A85" w:rsidTr="000D35F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75FEB" w:rsidRPr="00E06488" w:rsidRDefault="00E75FEB" w:rsidP="000D35FF">
            <w:pPr>
              <w:tabs>
                <w:tab w:val="left" w:pos="8055"/>
              </w:tabs>
              <w:suppressOverlap/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</w:pPr>
            <w:r w:rsidRPr="00E06488"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  <w:t>12:45 – 13:00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16DAB" w:rsidRPr="00E06488" w:rsidRDefault="00B16DAB" w:rsidP="00B16DAB">
            <w:pPr>
              <w:rPr>
                <w:rFonts w:asciiTheme="minorHAnsi" w:hAnsiTheme="minorHAnsi"/>
                <w:b/>
                <w:bCs/>
                <w:sz w:val="26"/>
                <w:szCs w:val="26"/>
                <w:lang w:val="hu-HU"/>
              </w:rPr>
            </w:pPr>
            <w:r w:rsidRPr="00E06488">
              <w:rPr>
                <w:rFonts w:asciiTheme="minorHAnsi" w:hAnsiTheme="minorHAnsi"/>
                <w:b/>
                <w:bCs/>
                <w:sz w:val="26"/>
                <w:szCs w:val="26"/>
                <w:lang w:val="hu-HU"/>
              </w:rPr>
              <w:t xml:space="preserve">INNOVER-EAST: </w:t>
            </w:r>
            <w:r w:rsidR="00E06488" w:rsidRPr="00E06488">
              <w:rPr>
                <w:rFonts w:asciiTheme="minorHAnsi" w:hAnsiTheme="minorHAnsi"/>
                <w:b/>
                <w:bCs/>
                <w:sz w:val="26"/>
                <w:szCs w:val="26"/>
                <w:lang w:val="ru-RU"/>
              </w:rPr>
              <w:t>сотрудничество</w:t>
            </w:r>
            <w:r w:rsidR="00E06488" w:rsidRPr="009456D9">
              <w:rPr>
                <w:rFonts w:asciiTheme="minorHAnsi" w:hAnsiTheme="minorHAnsi"/>
                <w:b/>
                <w:bCs/>
                <w:sz w:val="26"/>
                <w:szCs w:val="26"/>
                <w:lang w:val="ru-RU"/>
              </w:rPr>
              <w:t xml:space="preserve"> </w:t>
            </w:r>
            <w:r w:rsidR="00E06488" w:rsidRPr="00E06488">
              <w:rPr>
                <w:rFonts w:asciiTheme="minorHAnsi" w:hAnsiTheme="minorHAnsi"/>
                <w:b/>
                <w:bCs/>
                <w:sz w:val="26"/>
                <w:szCs w:val="26"/>
                <w:lang w:val="ru-RU"/>
              </w:rPr>
              <w:t>в</w:t>
            </w:r>
            <w:r w:rsidR="00E06488" w:rsidRPr="009456D9">
              <w:rPr>
                <w:rFonts w:asciiTheme="minorHAnsi" w:hAnsiTheme="minorHAnsi"/>
                <w:b/>
                <w:bCs/>
                <w:sz w:val="26"/>
                <w:szCs w:val="26"/>
                <w:lang w:val="ru-RU"/>
              </w:rPr>
              <w:t xml:space="preserve"> </w:t>
            </w:r>
            <w:r w:rsidR="00E06488" w:rsidRPr="00E06488">
              <w:rPr>
                <w:rFonts w:asciiTheme="minorHAnsi" w:hAnsiTheme="minorHAnsi"/>
                <w:b/>
                <w:bCs/>
                <w:sz w:val="26"/>
                <w:szCs w:val="26"/>
                <w:lang w:val="ru-RU"/>
              </w:rPr>
              <w:t>сфере</w:t>
            </w:r>
            <w:r w:rsidR="00E06488" w:rsidRPr="009456D9">
              <w:rPr>
                <w:rFonts w:asciiTheme="minorHAnsi" w:hAnsiTheme="minorHAnsi"/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="00E06488" w:rsidRPr="00E06488">
              <w:rPr>
                <w:rFonts w:asciiTheme="minorHAnsi" w:hAnsiTheme="minorHAnsi"/>
                <w:b/>
                <w:bCs/>
                <w:sz w:val="26"/>
                <w:szCs w:val="26"/>
                <w:lang w:val="ru-RU"/>
              </w:rPr>
              <w:t>энергоэффективности</w:t>
            </w:r>
            <w:proofErr w:type="spellEnd"/>
            <w:r w:rsidR="00E06488" w:rsidRPr="009456D9">
              <w:rPr>
                <w:rFonts w:asciiTheme="minorHAnsi" w:hAnsiTheme="minorHAnsi"/>
                <w:b/>
                <w:bCs/>
                <w:sz w:val="26"/>
                <w:szCs w:val="26"/>
                <w:lang w:val="ru-RU"/>
              </w:rPr>
              <w:t xml:space="preserve"> </w:t>
            </w:r>
          </w:p>
          <w:p w:rsidR="00E75FEB" w:rsidRPr="00E06488" w:rsidRDefault="00E06488" w:rsidP="00E06488">
            <w:pPr>
              <w:rPr>
                <w:rFonts w:asciiTheme="minorHAnsi" w:hAnsiTheme="minorHAnsi" w:cstheme="minorHAnsi"/>
                <w:i/>
                <w:sz w:val="26"/>
                <w:szCs w:val="26"/>
                <w:lang w:val="hu-HU"/>
              </w:rPr>
            </w:pPr>
            <w:r w:rsidRPr="00E06488">
              <w:rPr>
                <w:rFonts w:asciiTheme="minorHAnsi" w:hAnsiTheme="minorHAnsi" w:cstheme="minorHAnsi"/>
                <w:i/>
                <w:sz w:val="26"/>
                <w:szCs w:val="26"/>
                <w:lang w:val="ru-RU"/>
              </w:rPr>
              <w:t>Клаудия</w:t>
            </w:r>
            <w:r w:rsidRPr="00E06488">
              <w:rPr>
                <w:rFonts w:asciiTheme="minorHAnsi" w:hAnsiTheme="minorHAnsi" w:cstheme="minorHAnsi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06488">
              <w:rPr>
                <w:rFonts w:asciiTheme="minorHAnsi" w:hAnsiTheme="minorHAnsi" w:cstheme="minorHAnsi"/>
                <w:i/>
                <w:sz w:val="26"/>
                <w:szCs w:val="26"/>
                <w:lang w:val="ru-RU"/>
              </w:rPr>
              <w:t>Твер</w:t>
            </w:r>
            <w:r w:rsidR="00682FC5">
              <w:rPr>
                <w:rFonts w:asciiTheme="minorHAnsi" w:hAnsiTheme="minorHAnsi" w:cstheme="minorHAnsi"/>
                <w:i/>
                <w:sz w:val="26"/>
                <w:szCs w:val="26"/>
                <w:lang w:val="ru-RU"/>
              </w:rPr>
              <w:t>г</w:t>
            </w:r>
            <w:r w:rsidRPr="00E06488">
              <w:rPr>
                <w:rFonts w:asciiTheme="minorHAnsi" w:hAnsiTheme="minorHAnsi" w:cstheme="minorHAnsi"/>
                <w:i/>
                <w:sz w:val="26"/>
                <w:szCs w:val="26"/>
                <w:lang w:val="ru-RU"/>
              </w:rPr>
              <w:t>як</w:t>
            </w:r>
            <w:proofErr w:type="spellEnd"/>
            <w:r w:rsidRPr="00E06488">
              <w:rPr>
                <w:rFonts w:asciiTheme="minorHAnsi" w:hAnsiTheme="minorHAnsi" w:cstheme="minorHAnsi"/>
                <w:i/>
                <w:sz w:val="26"/>
                <w:szCs w:val="26"/>
                <w:lang w:val="en-US"/>
              </w:rPr>
              <w:t xml:space="preserve">, </w:t>
            </w:r>
            <w:r w:rsidRPr="00E06488">
              <w:rPr>
                <w:rFonts w:asciiTheme="minorHAnsi" w:hAnsiTheme="minorHAnsi" w:cs="Arial"/>
                <w:sz w:val="26"/>
                <w:szCs w:val="26"/>
                <w:lang w:val="hu-HU" w:eastAsia="hu-HU"/>
              </w:rPr>
              <w:t>Bay Zoltán Nonprofit Ltd. for Applied Research</w:t>
            </w:r>
            <w:r w:rsidRPr="00E06488">
              <w:rPr>
                <w:rFonts w:asciiTheme="minorHAnsi" w:hAnsiTheme="minorHAnsi" w:cs="Arial"/>
                <w:sz w:val="26"/>
                <w:szCs w:val="26"/>
                <w:lang w:val="en-US" w:eastAsia="hu-HU"/>
              </w:rPr>
              <w:t xml:space="preserve">, </w:t>
            </w:r>
            <w:r w:rsidRPr="00E06488">
              <w:rPr>
                <w:rFonts w:asciiTheme="minorHAnsi" w:hAnsiTheme="minorHAnsi" w:cs="Arial"/>
                <w:sz w:val="26"/>
                <w:szCs w:val="26"/>
                <w:lang w:val="ru-RU" w:eastAsia="hu-HU"/>
              </w:rPr>
              <w:t>Венгрия</w:t>
            </w:r>
          </w:p>
          <w:p w:rsidR="00E75FEB" w:rsidRPr="00E06488" w:rsidRDefault="00E75FEB" w:rsidP="000D35FF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</w:tc>
      </w:tr>
      <w:tr w:rsidR="00B251C1" w:rsidRPr="00C87A85" w:rsidTr="000D35F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251C1" w:rsidRPr="00E06488" w:rsidRDefault="00B251C1" w:rsidP="00E75FEB">
            <w:pPr>
              <w:tabs>
                <w:tab w:val="left" w:pos="8055"/>
              </w:tabs>
              <w:suppressOverlap/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</w:pPr>
            <w:r w:rsidRPr="00E06488"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  <w:t>1</w:t>
            </w:r>
            <w:r w:rsidR="00E75FEB" w:rsidRPr="00E06488"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  <w:t>3</w:t>
            </w:r>
            <w:r w:rsidRPr="00E06488"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  <w:t>:</w:t>
            </w:r>
            <w:r w:rsidR="00E75FEB" w:rsidRPr="00E06488"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  <w:t>00</w:t>
            </w:r>
            <w:r w:rsidRPr="00E06488"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  <w:t xml:space="preserve"> – 13:</w:t>
            </w:r>
            <w:r w:rsidR="00E75FEB" w:rsidRPr="00E06488"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  <w:t>45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251C1" w:rsidRPr="00E06488" w:rsidRDefault="00B251C1" w:rsidP="000D35FF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</w:pPr>
            <w:r w:rsidRPr="00E06488"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  <w:t xml:space="preserve">Обед </w:t>
            </w:r>
          </w:p>
          <w:p w:rsidR="00B251C1" w:rsidRPr="00E06488" w:rsidRDefault="00B251C1" w:rsidP="000D35FF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16"/>
                <w:szCs w:val="16"/>
                <w:lang w:val="ru-RU"/>
              </w:rPr>
            </w:pPr>
          </w:p>
        </w:tc>
      </w:tr>
      <w:tr w:rsidR="00E75FEB" w:rsidRPr="00E75FEB" w:rsidTr="00626F87"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75FEB" w:rsidRPr="00E06488" w:rsidRDefault="00E75FEB" w:rsidP="00B251C1">
            <w:pPr>
              <w:tabs>
                <w:tab w:val="left" w:pos="8055"/>
              </w:tabs>
              <w:suppressOverlap/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</w:pPr>
            <w:r w:rsidRPr="00E06488"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  <w:t xml:space="preserve">Часть 2: Инновации в отдельных направлениях </w:t>
            </w:r>
            <w:proofErr w:type="spellStart"/>
            <w:r w:rsidRPr="00E06488"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  <w:t>энергоэффективности</w:t>
            </w:r>
            <w:proofErr w:type="spellEnd"/>
            <w:r w:rsidRPr="00E06488"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  <w:t xml:space="preserve"> и возобновляемой энергетики</w:t>
            </w:r>
          </w:p>
          <w:p w:rsidR="00E75FEB" w:rsidRPr="00E06488" w:rsidRDefault="00E75FEB" w:rsidP="00E75FEB">
            <w:pPr>
              <w:tabs>
                <w:tab w:val="left" w:pos="8055"/>
              </w:tabs>
              <w:ind w:left="1593" w:hanging="1593"/>
              <w:suppressOverlap/>
              <w:rPr>
                <w:rFonts w:asciiTheme="minorHAnsi" w:hAnsiTheme="minorHAnsi" w:cstheme="minorHAnsi"/>
                <w:sz w:val="26"/>
                <w:szCs w:val="26"/>
                <w:lang w:val="ru-RU"/>
              </w:rPr>
            </w:pPr>
            <w:r w:rsidRPr="00E06488">
              <w:rPr>
                <w:rFonts w:asciiTheme="minorHAnsi" w:hAnsiTheme="minorHAnsi" w:cstheme="minorHAnsi"/>
                <w:sz w:val="26"/>
                <w:szCs w:val="26"/>
                <w:lang w:val="ru-RU"/>
              </w:rPr>
              <w:t xml:space="preserve">Модераторы: </w:t>
            </w:r>
            <w:r w:rsidRPr="00E06488">
              <w:rPr>
                <w:rFonts w:asciiTheme="minorHAnsi" w:hAnsiTheme="minorHAnsi" w:cstheme="minorHAnsi"/>
                <w:i/>
                <w:sz w:val="26"/>
                <w:szCs w:val="26"/>
                <w:lang w:val="ru-RU"/>
              </w:rPr>
              <w:t>Алексей Дик,</w:t>
            </w:r>
            <w:r w:rsidRPr="00E06488">
              <w:rPr>
                <w:rFonts w:asciiTheme="minorHAnsi" w:hAnsiTheme="minorHAnsi" w:cstheme="minorHAnsi"/>
                <w:sz w:val="26"/>
                <w:szCs w:val="26"/>
                <w:lang w:val="ru-RU"/>
              </w:rPr>
              <w:t xml:space="preserve"> Белорусский институт  системного анализа и информационного обеспечения научно-технической сферы (уточняется)</w:t>
            </w:r>
          </w:p>
          <w:p w:rsidR="00E75FEB" w:rsidRPr="00E06488" w:rsidRDefault="00E75FEB" w:rsidP="00E75FEB">
            <w:pPr>
              <w:tabs>
                <w:tab w:val="left" w:pos="8055"/>
              </w:tabs>
              <w:ind w:left="1593"/>
              <w:suppressOverlap/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</w:pPr>
            <w:proofErr w:type="spellStart"/>
            <w:r w:rsidRPr="00E06488">
              <w:rPr>
                <w:rFonts w:asciiTheme="minorHAnsi" w:hAnsiTheme="minorHAnsi"/>
                <w:bCs/>
                <w:i/>
                <w:sz w:val="26"/>
                <w:szCs w:val="26"/>
              </w:rPr>
              <w:t>Михаэль</w:t>
            </w:r>
            <w:proofErr w:type="spellEnd"/>
            <w:r w:rsidRPr="00E06488">
              <w:rPr>
                <w:rFonts w:asciiTheme="minorHAnsi" w:hAnsiTheme="minorHAnsi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6488">
              <w:rPr>
                <w:rFonts w:asciiTheme="minorHAnsi" w:hAnsiTheme="minorHAnsi"/>
                <w:bCs/>
                <w:i/>
                <w:sz w:val="26"/>
                <w:szCs w:val="26"/>
              </w:rPr>
              <w:t>Народославский</w:t>
            </w:r>
            <w:proofErr w:type="spellEnd"/>
            <w:r w:rsidRPr="00E06488">
              <w:rPr>
                <w:rFonts w:asciiTheme="minorHAnsi" w:hAnsiTheme="minorHAnsi"/>
                <w:bCs/>
                <w:i/>
                <w:sz w:val="26"/>
                <w:szCs w:val="26"/>
              </w:rPr>
              <w:t xml:space="preserve">, </w:t>
            </w:r>
            <w:proofErr w:type="spellStart"/>
            <w:r w:rsidRPr="00E06488">
              <w:rPr>
                <w:rFonts w:asciiTheme="minorHAnsi" w:hAnsiTheme="minorHAnsi"/>
                <w:bCs/>
                <w:sz w:val="26"/>
                <w:szCs w:val="26"/>
              </w:rPr>
              <w:t>Технологический</w:t>
            </w:r>
            <w:proofErr w:type="spellEnd"/>
            <w:r w:rsidRPr="00E06488">
              <w:rPr>
                <w:rFonts w:asciiTheme="minorHAnsi" w:hAnsiTheme="minorHAnsi"/>
                <w:bCs/>
                <w:sz w:val="26"/>
                <w:szCs w:val="26"/>
              </w:rPr>
              <w:t xml:space="preserve"> </w:t>
            </w:r>
            <w:proofErr w:type="spellStart"/>
            <w:r w:rsidRPr="00E06488">
              <w:rPr>
                <w:rFonts w:asciiTheme="minorHAnsi" w:hAnsiTheme="minorHAnsi"/>
                <w:bCs/>
                <w:sz w:val="26"/>
                <w:szCs w:val="26"/>
              </w:rPr>
              <w:t>университет</w:t>
            </w:r>
            <w:proofErr w:type="spellEnd"/>
            <w:r w:rsidRPr="00E06488">
              <w:rPr>
                <w:rFonts w:asciiTheme="minorHAnsi" w:hAnsiTheme="minorHAnsi"/>
                <w:bCs/>
                <w:sz w:val="26"/>
                <w:szCs w:val="26"/>
              </w:rPr>
              <w:t xml:space="preserve"> г. </w:t>
            </w:r>
            <w:proofErr w:type="spellStart"/>
            <w:r w:rsidRPr="00E06488">
              <w:rPr>
                <w:rFonts w:asciiTheme="minorHAnsi" w:hAnsiTheme="minorHAnsi"/>
                <w:bCs/>
                <w:sz w:val="26"/>
                <w:szCs w:val="26"/>
              </w:rPr>
              <w:t>Грац</w:t>
            </w:r>
            <w:proofErr w:type="spellEnd"/>
            <w:r w:rsidRPr="00E06488">
              <w:rPr>
                <w:rFonts w:asciiTheme="minorHAnsi" w:hAnsiTheme="minorHAnsi"/>
                <w:bCs/>
                <w:sz w:val="26"/>
                <w:szCs w:val="26"/>
                <w:lang w:val="ru-RU"/>
              </w:rPr>
              <w:t>,</w:t>
            </w:r>
            <w:r w:rsidRPr="00E06488">
              <w:rPr>
                <w:rFonts w:asciiTheme="minorHAnsi" w:hAnsiTheme="minorHAnsi"/>
                <w:bCs/>
                <w:sz w:val="26"/>
                <w:szCs w:val="26"/>
              </w:rPr>
              <w:t xml:space="preserve"> </w:t>
            </w:r>
            <w:proofErr w:type="spellStart"/>
            <w:r w:rsidRPr="00E06488">
              <w:rPr>
                <w:rFonts w:asciiTheme="minorHAnsi" w:hAnsiTheme="minorHAnsi"/>
                <w:bCs/>
                <w:sz w:val="26"/>
                <w:szCs w:val="26"/>
              </w:rPr>
              <w:t>Австрия</w:t>
            </w:r>
            <w:proofErr w:type="spellEnd"/>
            <w:r w:rsidRPr="00E06488">
              <w:rPr>
                <w:rFonts w:asciiTheme="minorHAnsi" w:hAnsiTheme="minorHAnsi"/>
                <w:bCs/>
                <w:sz w:val="26"/>
                <w:szCs w:val="26"/>
              </w:rPr>
              <w:t xml:space="preserve">  </w:t>
            </w:r>
            <w:r w:rsidRPr="00E06488">
              <w:rPr>
                <w:rFonts w:asciiTheme="minorHAnsi" w:hAnsiTheme="minorHAnsi"/>
                <w:bCs/>
                <w:sz w:val="26"/>
                <w:szCs w:val="26"/>
                <w:lang w:val="ru-RU"/>
              </w:rPr>
              <w:t xml:space="preserve"> (уточняется)</w:t>
            </w:r>
          </w:p>
        </w:tc>
        <w:bookmarkStart w:id="0" w:name="_GoBack"/>
        <w:bookmarkEnd w:id="0"/>
      </w:tr>
      <w:tr w:rsidR="000D35FF" w:rsidRPr="00E75FEB" w:rsidTr="000D35F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35FF" w:rsidRPr="00E06488" w:rsidRDefault="00B251C1" w:rsidP="00E75FEB">
            <w:pPr>
              <w:tabs>
                <w:tab w:val="left" w:pos="8055"/>
              </w:tabs>
              <w:suppressOverlap/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</w:pPr>
            <w:r w:rsidRPr="00E06488"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  <w:t>13:</w:t>
            </w:r>
            <w:r w:rsidR="00E75FEB" w:rsidRPr="00E06488"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  <w:t>45</w:t>
            </w:r>
            <w:r w:rsidRPr="00E06488"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  <w:t xml:space="preserve"> – 14:</w:t>
            </w:r>
            <w:r w:rsidR="00E75FEB" w:rsidRPr="00E06488"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  <w:t>45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251C1" w:rsidRPr="00E06488" w:rsidRDefault="000D35FF" w:rsidP="00CD7931">
            <w:pPr>
              <w:rPr>
                <w:rFonts w:asciiTheme="minorHAnsi" w:hAnsiTheme="minorHAnsi"/>
                <w:b/>
                <w:color w:val="000000"/>
                <w:sz w:val="26"/>
                <w:szCs w:val="26"/>
                <w:lang w:val="ru-RU"/>
              </w:rPr>
            </w:pPr>
            <w:r w:rsidRPr="00E06488">
              <w:rPr>
                <w:rFonts w:asciiTheme="minorHAnsi" w:hAnsiTheme="minorHAnsi"/>
                <w:b/>
                <w:color w:val="000000"/>
                <w:sz w:val="26"/>
                <w:szCs w:val="26"/>
                <w:lang w:val="ru-RU"/>
              </w:rPr>
              <w:t xml:space="preserve"> Технологические сети в энергетике для «умных</w:t>
            </w:r>
            <w:r w:rsidR="00B251C1" w:rsidRPr="00E06488">
              <w:rPr>
                <w:rFonts w:asciiTheme="minorHAnsi" w:hAnsiTheme="minorHAnsi"/>
                <w:b/>
                <w:color w:val="000000"/>
                <w:sz w:val="26"/>
                <w:szCs w:val="26"/>
                <w:lang w:val="ru-RU"/>
              </w:rPr>
              <w:t>»</w:t>
            </w:r>
            <w:r w:rsidRPr="00E06488">
              <w:rPr>
                <w:rFonts w:asciiTheme="minorHAnsi" w:hAnsiTheme="minorHAnsi"/>
                <w:b/>
                <w:color w:val="000000"/>
                <w:sz w:val="26"/>
                <w:szCs w:val="26"/>
                <w:lang w:val="ru-RU"/>
              </w:rPr>
              <w:t xml:space="preserve"> городов</w:t>
            </w:r>
            <w:r w:rsidR="00B251C1" w:rsidRPr="00E06488">
              <w:rPr>
                <w:rFonts w:asciiTheme="minorHAnsi" w:hAnsiTheme="minorHAnsi"/>
                <w:b/>
                <w:color w:val="000000"/>
                <w:sz w:val="26"/>
                <w:szCs w:val="26"/>
                <w:lang w:val="ru-RU"/>
              </w:rPr>
              <w:t xml:space="preserve"> (уточняется)</w:t>
            </w:r>
          </w:p>
          <w:p w:rsidR="000D35FF" w:rsidRPr="00E06488" w:rsidRDefault="000D35FF" w:rsidP="00B251C1">
            <w:pPr>
              <w:rPr>
                <w:rFonts w:asciiTheme="minorHAnsi" w:hAnsiTheme="minorHAnsi" w:cstheme="minorHAnsi"/>
                <w:sz w:val="26"/>
                <w:szCs w:val="26"/>
                <w:lang w:val="ru-RU"/>
              </w:rPr>
            </w:pPr>
            <w:r w:rsidRPr="00E06488">
              <w:rPr>
                <w:rFonts w:asciiTheme="minorHAnsi" w:hAnsiTheme="minorHAnsi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06488">
              <w:rPr>
                <w:rFonts w:asciiTheme="minorHAnsi" w:hAnsiTheme="minorHAnsi"/>
                <w:bCs/>
                <w:i/>
                <w:sz w:val="26"/>
                <w:szCs w:val="26"/>
              </w:rPr>
              <w:t>Михаэль</w:t>
            </w:r>
            <w:proofErr w:type="spellEnd"/>
            <w:r w:rsidRPr="00E06488">
              <w:rPr>
                <w:rFonts w:asciiTheme="minorHAnsi" w:hAnsiTheme="minorHAnsi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6488">
              <w:rPr>
                <w:rFonts w:asciiTheme="minorHAnsi" w:hAnsiTheme="minorHAnsi"/>
                <w:bCs/>
                <w:i/>
                <w:sz w:val="26"/>
                <w:szCs w:val="26"/>
              </w:rPr>
              <w:t>Народославский</w:t>
            </w:r>
            <w:proofErr w:type="spellEnd"/>
            <w:r w:rsidRPr="00E06488">
              <w:rPr>
                <w:rFonts w:asciiTheme="minorHAnsi" w:hAnsiTheme="minorHAnsi"/>
                <w:bCs/>
                <w:i/>
                <w:sz w:val="26"/>
                <w:szCs w:val="26"/>
              </w:rPr>
              <w:t xml:space="preserve">, </w:t>
            </w:r>
            <w:proofErr w:type="spellStart"/>
            <w:r w:rsidRPr="00E06488">
              <w:rPr>
                <w:rFonts w:asciiTheme="minorHAnsi" w:hAnsiTheme="minorHAnsi"/>
                <w:bCs/>
                <w:sz w:val="26"/>
                <w:szCs w:val="26"/>
              </w:rPr>
              <w:t>Технологический</w:t>
            </w:r>
            <w:proofErr w:type="spellEnd"/>
            <w:r w:rsidRPr="00E06488">
              <w:rPr>
                <w:rFonts w:asciiTheme="minorHAnsi" w:hAnsiTheme="minorHAnsi"/>
                <w:bCs/>
                <w:sz w:val="26"/>
                <w:szCs w:val="26"/>
              </w:rPr>
              <w:t xml:space="preserve"> </w:t>
            </w:r>
            <w:proofErr w:type="spellStart"/>
            <w:r w:rsidRPr="00E06488">
              <w:rPr>
                <w:rFonts w:asciiTheme="minorHAnsi" w:hAnsiTheme="minorHAnsi"/>
                <w:bCs/>
                <w:sz w:val="26"/>
                <w:szCs w:val="26"/>
              </w:rPr>
              <w:t>университет</w:t>
            </w:r>
            <w:proofErr w:type="spellEnd"/>
            <w:r w:rsidRPr="00E06488">
              <w:rPr>
                <w:rFonts w:asciiTheme="minorHAnsi" w:hAnsiTheme="minorHAnsi"/>
                <w:bCs/>
                <w:sz w:val="26"/>
                <w:szCs w:val="26"/>
              </w:rPr>
              <w:t xml:space="preserve"> г. </w:t>
            </w:r>
            <w:proofErr w:type="spellStart"/>
            <w:r w:rsidRPr="00E06488">
              <w:rPr>
                <w:rFonts w:asciiTheme="minorHAnsi" w:hAnsiTheme="minorHAnsi"/>
                <w:bCs/>
                <w:sz w:val="26"/>
                <w:szCs w:val="26"/>
              </w:rPr>
              <w:t>Грац</w:t>
            </w:r>
            <w:proofErr w:type="spellEnd"/>
            <w:r w:rsidR="00B251C1" w:rsidRPr="00E06488">
              <w:rPr>
                <w:rFonts w:asciiTheme="minorHAnsi" w:hAnsiTheme="minorHAnsi"/>
                <w:bCs/>
                <w:sz w:val="26"/>
                <w:szCs w:val="26"/>
                <w:lang w:val="ru-RU"/>
              </w:rPr>
              <w:t>,</w:t>
            </w:r>
            <w:r w:rsidRPr="00E06488">
              <w:rPr>
                <w:rFonts w:asciiTheme="minorHAnsi" w:hAnsiTheme="minorHAnsi"/>
                <w:bCs/>
                <w:sz w:val="26"/>
                <w:szCs w:val="26"/>
              </w:rPr>
              <w:t xml:space="preserve"> </w:t>
            </w:r>
            <w:proofErr w:type="spellStart"/>
            <w:r w:rsidRPr="00E06488">
              <w:rPr>
                <w:rFonts w:asciiTheme="minorHAnsi" w:hAnsiTheme="minorHAnsi"/>
                <w:bCs/>
                <w:sz w:val="26"/>
                <w:szCs w:val="26"/>
              </w:rPr>
              <w:t>Австрия</w:t>
            </w:r>
            <w:proofErr w:type="spellEnd"/>
            <w:r w:rsidRPr="00E06488">
              <w:rPr>
                <w:rFonts w:asciiTheme="minorHAnsi" w:hAnsiTheme="minorHAnsi"/>
                <w:bCs/>
                <w:sz w:val="26"/>
                <w:szCs w:val="26"/>
              </w:rPr>
              <w:t xml:space="preserve">  </w:t>
            </w:r>
            <w:r w:rsidRPr="00E06488">
              <w:rPr>
                <w:rFonts w:asciiTheme="minorHAnsi" w:hAnsiTheme="minorHAnsi"/>
                <w:bCs/>
                <w:sz w:val="26"/>
                <w:szCs w:val="26"/>
              </w:rPr>
              <w:tab/>
            </w:r>
          </w:p>
          <w:p w:rsidR="000D35FF" w:rsidRPr="00E06488" w:rsidRDefault="000D35FF" w:rsidP="00720D76">
            <w:pPr>
              <w:tabs>
                <w:tab w:val="left" w:pos="8055"/>
              </w:tabs>
              <w:ind w:left="1701"/>
              <w:suppressOverlap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</w:p>
        </w:tc>
      </w:tr>
      <w:tr w:rsidR="00B251C1" w:rsidRPr="00E75FEB" w:rsidTr="000D35F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251C1" w:rsidRPr="00E06488" w:rsidRDefault="00B251C1" w:rsidP="00E75FEB">
            <w:pPr>
              <w:tabs>
                <w:tab w:val="left" w:pos="8055"/>
              </w:tabs>
              <w:suppressOverlap/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</w:pPr>
            <w:r w:rsidRPr="00E06488"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  <w:t>14:</w:t>
            </w:r>
            <w:r w:rsidR="00E75FEB" w:rsidRPr="00E06488"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  <w:t>45</w:t>
            </w:r>
            <w:r w:rsidRPr="00E06488"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  <w:t xml:space="preserve"> – 1</w:t>
            </w:r>
            <w:r w:rsidR="00E75FEB" w:rsidRPr="00E06488"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  <w:t>5</w:t>
            </w:r>
            <w:r w:rsidRPr="00E06488"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  <w:t>:</w:t>
            </w:r>
            <w:r w:rsidR="00E75FEB" w:rsidRPr="00E06488"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  <w:t>00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251C1" w:rsidRPr="00E06488" w:rsidRDefault="00B251C1" w:rsidP="00CD7931">
            <w:pPr>
              <w:rPr>
                <w:rFonts w:asciiTheme="minorHAnsi" w:hAnsiTheme="minorHAnsi"/>
                <w:b/>
                <w:color w:val="000000"/>
                <w:sz w:val="26"/>
                <w:szCs w:val="26"/>
                <w:lang w:val="ru-RU"/>
              </w:rPr>
            </w:pPr>
            <w:r w:rsidRPr="00E06488">
              <w:rPr>
                <w:rFonts w:asciiTheme="minorHAnsi" w:hAnsiTheme="minorHAnsi"/>
                <w:b/>
                <w:color w:val="000000"/>
                <w:sz w:val="26"/>
                <w:szCs w:val="26"/>
                <w:lang w:val="ru-RU"/>
              </w:rPr>
              <w:t>Кофе-пауза</w:t>
            </w:r>
          </w:p>
          <w:p w:rsidR="00B251C1" w:rsidRPr="00E06488" w:rsidRDefault="00B251C1" w:rsidP="00CD7931">
            <w:pPr>
              <w:rPr>
                <w:rFonts w:asciiTheme="minorHAnsi" w:hAnsiTheme="minorHAnsi"/>
                <w:b/>
                <w:color w:val="000000"/>
                <w:sz w:val="16"/>
                <w:szCs w:val="16"/>
                <w:lang w:val="ru-RU"/>
              </w:rPr>
            </w:pPr>
          </w:p>
        </w:tc>
      </w:tr>
      <w:tr w:rsidR="000D35FF" w:rsidRPr="00E75FEB" w:rsidTr="000D35F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D35FF" w:rsidRPr="00E06488" w:rsidRDefault="00B251C1" w:rsidP="00B251C1">
            <w:pPr>
              <w:tabs>
                <w:tab w:val="left" w:pos="8055"/>
              </w:tabs>
              <w:suppressOverlap/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</w:pPr>
            <w:r w:rsidRPr="00E06488"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  <w:t>1</w:t>
            </w:r>
            <w:r w:rsidR="00B16DAB" w:rsidRPr="00E06488"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  <w:t>5</w:t>
            </w:r>
            <w:r w:rsidRPr="00E06488"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  <w:t>:</w:t>
            </w:r>
            <w:r w:rsidR="00B16DAB" w:rsidRPr="00E06488"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  <w:t>00</w:t>
            </w:r>
            <w:r w:rsidRPr="00E06488"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  <w:t xml:space="preserve"> – 15:</w:t>
            </w:r>
            <w:r w:rsidR="00B16DAB" w:rsidRPr="00E06488"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  <w:t>45</w:t>
            </w:r>
          </w:p>
          <w:p w:rsidR="00B251C1" w:rsidRPr="00E06488" w:rsidRDefault="00B251C1" w:rsidP="00E415EE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sz w:val="26"/>
                <w:szCs w:val="26"/>
                <w:lang w:val="ru-RU"/>
              </w:rPr>
            </w:pPr>
          </w:p>
          <w:p w:rsidR="00B251C1" w:rsidRPr="00E06488" w:rsidRDefault="00B251C1" w:rsidP="00E415EE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sz w:val="26"/>
                <w:szCs w:val="26"/>
                <w:lang w:val="ru-RU"/>
              </w:rPr>
            </w:pPr>
          </w:p>
          <w:p w:rsidR="00B251C1" w:rsidRPr="00E06488" w:rsidRDefault="00B251C1" w:rsidP="00E415EE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sz w:val="26"/>
                <w:szCs w:val="26"/>
                <w:lang w:val="ru-RU"/>
              </w:rPr>
            </w:pPr>
          </w:p>
          <w:p w:rsidR="00B251C1" w:rsidRPr="00E06488" w:rsidRDefault="00B251C1" w:rsidP="00E415EE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</w:p>
          <w:p w:rsidR="00B251C1" w:rsidRPr="00E06488" w:rsidRDefault="00B251C1" w:rsidP="00B251C1">
            <w:pPr>
              <w:tabs>
                <w:tab w:val="left" w:pos="8055"/>
              </w:tabs>
              <w:suppressOverlap/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</w:pPr>
            <w:r w:rsidRPr="00E06488"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  <w:t>15:</w:t>
            </w:r>
            <w:r w:rsidR="00B16DAB" w:rsidRPr="00E06488"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  <w:t>45</w:t>
            </w:r>
            <w:r w:rsidRPr="00E06488"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  <w:t xml:space="preserve"> – 16:</w:t>
            </w:r>
            <w:r w:rsidR="00B16DAB" w:rsidRPr="00E06488"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  <w:t>30</w:t>
            </w:r>
          </w:p>
          <w:p w:rsidR="00B251C1" w:rsidRPr="00E06488" w:rsidRDefault="00B251C1" w:rsidP="00E415EE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sz w:val="26"/>
                <w:szCs w:val="26"/>
                <w:lang w:val="ru-RU"/>
              </w:rPr>
            </w:pPr>
          </w:p>
          <w:p w:rsidR="00B251C1" w:rsidRPr="00E06488" w:rsidRDefault="00B251C1" w:rsidP="00E415EE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sz w:val="26"/>
                <w:szCs w:val="26"/>
                <w:lang w:val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251C1" w:rsidRPr="00E06488" w:rsidRDefault="00B251C1" w:rsidP="00B251C1">
            <w:pPr>
              <w:pStyle w:val="af6"/>
              <w:ind w:left="34" w:hanging="34"/>
              <w:rPr>
                <w:rFonts w:asciiTheme="minorHAnsi" w:hAnsiTheme="minorHAnsi"/>
                <w:b/>
                <w:sz w:val="26"/>
                <w:szCs w:val="26"/>
              </w:rPr>
            </w:pPr>
            <w:r w:rsidRPr="00E06488">
              <w:rPr>
                <w:rFonts w:asciiTheme="minorHAnsi" w:hAnsiTheme="minorHAnsi"/>
                <w:b/>
                <w:sz w:val="26"/>
                <w:szCs w:val="26"/>
              </w:rPr>
              <w:t>«Зеленые здания» и устойчивое городское планирование: методы и практика</w:t>
            </w:r>
          </w:p>
          <w:p w:rsidR="00B251C1" w:rsidRPr="00E06488" w:rsidRDefault="00B251C1" w:rsidP="00B251C1">
            <w:pPr>
              <w:pStyle w:val="af6"/>
              <w:rPr>
                <w:rFonts w:asciiTheme="minorHAnsi" w:hAnsiTheme="minorHAnsi"/>
                <w:bCs/>
                <w:sz w:val="26"/>
                <w:szCs w:val="26"/>
              </w:rPr>
            </w:pPr>
            <w:proofErr w:type="spellStart"/>
            <w:r w:rsidRPr="00E06488">
              <w:rPr>
                <w:rFonts w:asciiTheme="minorHAnsi" w:hAnsiTheme="minorHAnsi"/>
                <w:bCs/>
                <w:i/>
                <w:sz w:val="26"/>
                <w:szCs w:val="26"/>
              </w:rPr>
              <w:t>Гинтарас</w:t>
            </w:r>
            <w:proofErr w:type="spellEnd"/>
            <w:r w:rsidRPr="00E06488">
              <w:rPr>
                <w:rFonts w:asciiTheme="minorHAnsi" w:hAnsiTheme="minorHAnsi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06488">
              <w:rPr>
                <w:rFonts w:asciiTheme="minorHAnsi" w:hAnsiTheme="minorHAnsi"/>
                <w:bCs/>
                <w:i/>
                <w:sz w:val="26"/>
                <w:szCs w:val="26"/>
              </w:rPr>
              <w:t>Стаускис</w:t>
            </w:r>
            <w:proofErr w:type="spellEnd"/>
            <w:r w:rsidRPr="00E06488">
              <w:rPr>
                <w:rFonts w:asciiTheme="minorHAnsi" w:hAnsiTheme="minorHAnsi"/>
                <w:bCs/>
                <w:i/>
                <w:sz w:val="26"/>
                <w:szCs w:val="26"/>
              </w:rPr>
              <w:t xml:space="preserve">, Вильнюсский технологический университет </w:t>
            </w:r>
            <w:proofErr w:type="spellStart"/>
            <w:r w:rsidRPr="00E06488">
              <w:rPr>
                <w:rFonts w:asciiTheme="minorHAnsi" w:hAnsiTheme="minorHAnsi"/>
                <w:bCs/>
                <w:i/>
                <w:sz w:val="26"/>
                <w:szCs w:val="26"/>
              </w:rPr>
              <w:t>Гедимина</w:t>
            </w:r>
            <w:proofErr w:type="spellEnd"/>
            <w:r w:rsidRPr="00E06488">
              <w:rPr>
                <w:rFonts w:asciiTheme="minorHAnsi" w:hAnsiTheme="minorHAnsi"/>
                <w:bCs/>
                <w:i/>
                <w:sz w:val="26"/>
                <w:szCs w:val="26"/>
              </w:rPr>
              <w:t>, Литва</w:t>
            </w:r>
            <w:r w:rsidRPr="00E06488">
              <w:rPr>
                <w:rFonts w:asciiTheme="minorHAnsi" w:hAnsiTheme="minorHAnsi"/>
                <w:bCs/>
                <w:sz w:val="26"/>
                <w:szCs w:val="26"/>
              </w:rPr>
              <w:t xml:space="preserve"> </w:t>
            </w:r>
          </w:p>
          <w:p w:rsidR="00B251C1" w:rsidRPr="00E06488" w:rsidRDefault="00B251C1" w:rsidP="00B251C1">
            <w:pPr>
              <w:pStyle w:val="af6"/>
              <w:rPr>
                <w:rFonts w:asciiTheme="minorHAnsi" w:hAnsiTheme="minorHAnsi"/>
                <w:bCs/>
                <w:sz w:val="16"/>
                <w:szCs w:val="16"/>
              </w:rPr>
            </w:pPr>
          </w:p>
          <w:p w:rsidR="00B251C1" w:rsidRPr="00E06488" w:rsidRDefault="00B251C1" w:rsidP="00B251C1">
            <w:pPr>
              <w:pStyle w:val="af6"/>
              <w:ind w:left="720" w:hanging="720"/>
              <w:rPr>
                <w:rFonts w:asciiTheme="minorHAnsi" w:hAnsiTheme="minorHAnsi"/>
                <w:b/>
                <w:sz w:val="26"/>
                <w:szCs w:val="26"/>
              </w:rPr>
            </w:pPr>
            <w:proofErr w:type="spellStart"/>
            <w:r w:rsidRPr="00E06488">
              <w:rPr>
                <w:rFonts w:asciiTheme="minorHAnsi" w:hAnsiTheme="minorHAnsi"/>
                <w:b/>
                <w:sz w:val="26"/>
                <w:szCs w:val="26"/>
              </w:rPr>
              <w:t>Энергоэффективные</w:t>
            </w:r>
            <w:proofErr w:type="spellEnd"/>
            <w:r w:rsidRPr="00E06488">
              <w:rPr>
                <w:rFonts w:asciiTheme="minorHAnsi" w:hAnsiTheme="minorHAnsi"/>
                <w:b/>
                <w:sz w:val="26"/>
                <w:szCs w:val="26"/>
              </w:rPr>
              <w:t xml:space="preserve"> здания – пред-проектные аспекты</w:t>
            </w:r>
          </w:p>
          <w:p w:rsidR="00B251C1" w:rsidRPr="00E06488" w:rsidRDefault="00B251C1" w:rsidP="00E75FEB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E06488">
              <w:rPr>
                <w:rFonts w:asciiTheme="minorHAnsi" w:hAnsiTheme="minorHAnsi"/>
                <w:bCs/>
                <w:i/>
                <w:sz w:val="26"/>
                <w:szCs w:val="26"/>
              </w:rPr>
              <w:t>Кестусис</w:t>
            </w:r>
            <w:proofErr w:type="spellEnd"/>
            <w:r w:rsidRPr="00E06488">
              <w:rPr>
                <w:rFonts w:asciiTheme="minorHAnsi" w:hAnsiTheme="minorHAnsi"/>
                <w:bCs/>
                <w:i/>
                <w:sz w:val="26"/>
                <w:szCs w:val="26"/>
              </w:rPr>
              <w:t xml:space="preserve">  </w:t>
            </w:r>
            <w:proofErr w:type="spellStart"/>
            <w:r w:rsidRPr="00E06488">
              <w:rPr>
                <w:rFonts w:asciiTheme="minorHAnsi" w:hAnsiTheme="minorHAnsi"/>
                <w:bCs/>
                <w:i/>
                <w:sz w:val="26"/>
                <w:szCs w:val="26"/>
              </w:rPr>
              <w:t>Валансис</w:t>
            </w:r>
            <w:proofErr w:type="spellEnd"/>
            <w:proofErr w:type="gramStart"/>
            <w:r w:rsidRPr="00E06488">
              <w:rPr>
                <w:rFonts w:asciiTheme="minorHAnsi" w:hAnsiTheme="minorHAnsi"/>
                <w:bCs/>
                <w:i/>
                <w:sz w:val="26"/>
                <w:szCs w:val="26"/>
              </w:rPr>
              <w:t xml:space="preserve"> </w:t>
            </w:r>
            <w:r w:rsidR="00E75FEB" w:rsidRPr="00E06488">
              <w:rPr>
                <w:rFonts w:asciiTheme="minorHAnsi" w:hAnsiTheme="minorHAnsi"/>
                <w:bCs/>
                <w:i/>
                <w:sz w:val="26"/>
                <w:szCs w:val="26"/>
              </w:rPr>
              <w:t>,</w:t>
            </w:r>
            <w:proofErr w:type="gramEnd"/>
            <w:r w:rsidR="00E75FEB" w:rsidRPr="00E06488">
              <w:rPr>
                <w:rFonts w:asciiTheme="minorHAnsi" w:hAnsiTheme="minorHAnsi"/>
                <w:bCs/>
                <w:i/>
                <w:sz w:val="26"/>
                <w:szCs w:val="26"/>
              </w:rPr>
              <w:t xml:space="preserve"> </w:t>
            </w:r>
            <w:r w:rsidRPr="00E06488">
              <w:rPr>
                <w:rFonts w:asciiTheme="minorHAnsi" w:hAnsiTheme="minorHAnsi"/>
                <w:bCs/>
                <w:i/>
                <w:sz w:val="26"/>
                <w:szCs w:val="26"/>
              </w:rPr>
              <w:t xml:space="preserve">Вильнюсский технологический университет </w:t>
            </w:r>
            <w:proofErr w:type="spellStart"/>
            <w:r w:rsidRPr="00E06488">
              <w:rPr>
                <w:rFonts w:asciiTheme="minorHAnsi" w:hAnsiTheme="minorHAnsi"/>
                <w:bCs/>
                <w:i/>
                <w:sz w:val="26"/>
                <w:szCs w:val="26"/>
              </w:rPr>
              <w:t>Гедимина</w:t>
            </w:r>
            <w:proofErr w:type="spellEnd"/>
            <w:r w:rsidRPr="00E06488">
              <w:rPr>
                <w:rFonts w:asciiTheme="minorHAnsi" w:hAnsiTheme="minorHAnsi"/>
                <w:bCs/>
                <w:i/>
                <w:sz w:val="26"/>
                <w:szCs w:val="26"/>
              </w:rPr>
              <w:t>, Литва</w:t>
            </w:r>
            <w:r w:rsidRPr="00E06488">
              <w:rPr>
                <w:rFonts w:asciiTheme="minorHAnsi" w:hAnsiTheme="minorHAnsi"/>
                <w:bCs/>
                <w:sz w:val="26"/>
                <w:szCs w:val="26"/>
              </w:rPr>
              <w:t xml:space="preserve"> </w:t>
            </w:r>
          </w:p>
          <w:p w:rsidR="000D35FF" w:rsidRPr="00E06488" w:rsidRDefault="000D35FF" w:rsidP="00E75FEB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16"/>
                <w:szCs w:val="16"/>
                <w:lang w:val="ru-RU"/>
              </w:rPr>
            </w:pPr>
          </w:p>
        </w:tc>
      </w:tr>
      <w:tr w:rsidR="00E75FEB" w:rsidRPr="00E75FEB" w:rsidTr="000D35F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75FEB" w:rsidRPr="00E06488" w:rsidRDefault="00B16DAB" w:rsidP="00B16DAB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</w:pPr>
            <w:r w:rsidRPr="00E06488"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  <w:t xml:space="preserve">  16:30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75FEB" w:rsidRPr="00E06488" w:rsidRDefault="00B16DAB" w:rsidP="00E75FEB">
            <w:pPr>
              <w:tabs>
                <w:tab w:val="left" w:pos="8055"/>
              </w:tabs>
              <w:suppressOverlap/>
              <w:rPr>
                <w:rFonts w:asciiTheme="minorHAnsi" w:hAnsiTheme="minorHAnsi"/>
                <w:b/>
                <w:sz w:val="26"/>
                <w:szCs w:val="26"/>
                <w:lang w:val="ru-RU"/>
              </w:rPr>
            </w:pPr>
            <w:r w:rsidRPr="00E06488">
              <w:rPr>
                <w:rFonts w:asciiTheme="minorHAnsi" w:hAnsiTheme="minorHAnsi"/>
                <w:b/>
                <w:sz w:val="26"/>
                <w:szCs w:val="26"/>
                <w:lang w:val="ru-RU"/>
              </w:rPr>
              <w:t>Завершение работы семинара</w:t>
            </w:r>
          </w:p>
          <w:p w:rsidR="00E06488" w:rsidRPr="00E06488" w:rsidRDefault="00E06488" w:rsidP="00E75FEB">
            <w:pPr>
              <w:tabs>
                <w:tab w:val="left" w:pos="8055"/>
              </w:tabs>
              <w:suppressOverlap/>
              <w:rPr>
                <w:rFonts w:asciiTheme="minorHAnsi" w:hAnsiTheme="minorHAnsi"/>
                <w:b/>
                <w:sz w:val="16"/>
                <w:szCs w:val="16"/>
                <w:lang w:val="ru-RU"/>
              </w:rPr>
            </w:pPr>
          </w:p>
        </w:tc>
      </w:tr>
      <w:tr w:rsidR="00E75FEB" w:rsidRPr="00E75FEB" w:rsidTr="000D35F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75FEB" w:rsidRPr="00E06488" w:rsidRDefault="00E75FEB" w:rsidP="00B251C1">
            <w:pPr>
              <w:tabs>
                <w:tab w:val="left" w:pos="8055"/>
              </w:tabs>
              <w:suppressOverlap/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75FEB" w:rsidRPr="00E06488" w:rsidRDefault="00E06488" w:rsidP="00E06488">
            <w:pPr>
              <w:tabs>
                <w:tab w:val="left" w:pos="8055"/>
              </w:tabs>
              <w:suppressOverlap/>
              <w:rPr>
                <w:rFonts w:asciiTheme="minorHAnsi" w:hAnsiTheme="minorHAnsi" w:cstheme="minorHAnsi"/>
                <w:sz w:val="26"/>
                <w:szCs w:val="26"/>
                <w:lang w:val="ru-RU"/>
              </w:rPr>
            </w:pPr>
            <w:r w:rsidRPr="00E06488">
              <w:rPr>
                <w:rFonts w:asciiTheme="minorHAnsi" w:hAnsiTheme="minorHAnsi" w:cstheme="minorHAnsi"/>
                <w:sz w:val="26"/>
                <w:szCs w:val="26"/>
                <w:lang w:val="ru-RU"/>
              </w:rPr>
              <w:t xml:space="preserve">Время, отведенное на каждую тему, включает основной приглашенный </w:t>
            </w:r>
            <w:r w:rsidR="00E75FEB" w:rsidRPr="00E06488">
              <w:rPr>
                <w:rFonts w:asciiTheme="minorHAnsi" w:hAnsiTheme="minorHAnsi" w:cstheme="minorHAnsi"/>
                <w:sz w:val="26"/>
                <w:szCs w:val="26"/>
                <w:lang w:val="ru-RU"/>
              </w:rPr>
              <w:t>доклад</w:t>
            </w:r>
            <w:r w:rsidRPr="00E06488">
              <w:rPr>
                <w:rFonts w:asciiTheme="minorHAnsi" w:hAnsiTheme="minorHAnsi" w:cstheme="minorHAnsi"/>
                <w:sz w:val="26"/>
                <w:szCs w:val="26"/>
                <w:lang w:val="ru-RU"/>
              </w:rPr>
              <w:t xml:space="preserve"> и дискуссию, принять </w:t>
            </w:r>
            <w:proofErr w:type="gramStart"/>
            <w:r w:rsidRPr="00E06488">
              <w:rPr>
                <w:rFonts w:asciiTheme="minorHAnsi" w:hAnsiTheme="minorHAnsi" w:cstheme="minorHAnsi"/>
                <w:sz w:val="26"/>
                <w:szCs w:val="26"/>
                <w:lang w:val="ru-RU"/>
              </w:rPr>
              <w:t>участие</w:t>
            </w:r>
            <w:proofErr w:type="gramEnd"/>
            <w:r w:rsidRPr="00E06488">
              <w:rPr>
                <w:rFonts w:asciiTheme="minorHAnsi" w:hAnsiTheme="minorHAnsi" w:cstheme="minorHAnsi"/>
                <w:sz w:val="26"/>
                <w:szCs w:val="26"/>
                <w:lang w:val="ru-RU"/>
              </w:rPr>
              <w:t xml:space="preserve"> в которой приглашаются все желающие.  </w:t>
            </w:r>
            <w:r w:rsidR="00E75FEB" w:rsidRPr="00E06488">
              <w:rPr>
                <w:rFonts w:asciiTheme="minorHAnsi" w:hAnsiTheme="minorHAnsi" w:cstheme="minorHAnsi"/>
                <w:sz w:val="26"/>
                <w:szCs w:val="26"/>
                <w:lang w:val="ru-RU"/>
              </w:rPr>
              <w:t>Языки – английский, русский</w:t>
            </w:r>
            <w:r w:rsidRPr="00E06488">
              <w:rPr>
                <w:rFonts w:asciiTheme="minorHAnsi" w:hAnsiTheme="minorHAnsi" w:cstheme="minorHAnsi"/>
                <w:sz w:val="26"/>
                <w:szCs w:val="26"/>
                <w:lang w:val="ru-RU"/>
              </w:rPr>
              <w:t>,</w:t>
            </w:r>
            <w:r w:rsidR="00E75FEB" w:rsidRPr="00E06488">
              <w:rPr>
                <w:rFonts w:asciiTheme="minorHAnsi" w:hAnsiTheme="minorHAnsi" w:cstheme="minorHAnsi"/>
                <w:sz w:val="26"/>
                <w:szCs w:val="26"/>
                <w:lang w:val="ru-RU"/>
              </w:rPr>
              <w:t xml:space="preserve"> </w:t>
            </w:r>
            <w:r w:rsidRPr="00E06488">
              <w:rPr>
                <w:rFonts w:asciiTheme="minorHAnsi" w:hAnsiTheme="minorHAnsi" w:cstheme="minorHAnsi"/>
                <w:sz w:val="26"/>
                <w:szCs w:val="26"/>
                <w:lang w:val="ru-RU"/>
              </w:rPr>
              <w:t>б</w:t>
            </w:r>
            <w:r w:rsidR="00E75FEB" w:rsidRPr="00E06488">
              <w:rPr>
                <w:rFonts w:asciiTheme="minorHAnsi" w:hAnsiTheme="minorHAnsi" w:cstheme="minorHAnsi"/>
                <w:sz w:val="26"/>
                <w:szCs w:val="26"/>
                <w:lang w:val="ru-RU"/>
              </w:rPr>
              <w:t>удет обеспечен синхронный перевод.</w:t>
            </w:r>
            <w:r w:rsidR="00E75FEB" w:rsidRPr="00E06488"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  <w:t xml:space="preserve">   </w:t>
            </w:r>
          </w:p>
        </w:tc>
      </w:tr>
    </w:tbl>
    <w:p w:rsidR="00DD02B7" w:rsidRPr="00E75FEB" w:rsidRDefault="00DD02B7" w:rsidP="00171A72">
      <w:pPr>
        <w:ind w:left="2124" w:hanging="2124"/>
        <w:rPr>
          <w:rFonts w:asciiTheme="minorHAnsi" w:hAnsiTheme="minorHAnsi"/>
          <w:sz w:val="26"/>
          <w:szCs w:val="26"/>
          <w:lang w:val="ru-RU"/>
        </w:rPr>
      </w:pPr>
    </w:p>
    <w:sectPr w:rsidR="00DD02B7" w:rsidRPr="00E75FEB" w:rsidSect="0027718C">
      <w:footerReference w:type="default" r:id="rId13"/>
      <w:pgSz w:w="11906" w:h="16838" w:code="9"/>
      <w:pgMar w:top="815" w:right="1134" w:bottom="1134" w:left="1134" w:header="567" w:footer="12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3F7" w:rsidRDefault="004F03F7">
      <w:r>
        <w:separator/>
      </w:r>
    </w:p>
  </w:endnote>
  <w:endnote w:type="continuationSeparator" w:id="0">
    <w:p w:rsidR="004F03F7" w:rsidRDefault="004F0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charset w:val="00"/>
    <w:family w:val="swiss"/>
    <w:pitch w:val="variable"/>
    <w:sig w:usb0="800000AF" w:usb1="5000204A" w:usb2="00000000" w:usb3="00000000" w:csb0="0000009B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18C" w:rsidRPr="0027718C" w:rsidRDefault="0027718C" w:rsidP="0027718C">
    <w:pPr>
      <w:pStyle w:val="a4"/>
      <w:tabs>
        <w:tab w:val="clear" w:pos="9072"/>
        <w:tab w:val="right" w:pos="9498"/>
      </w:tabs>
      <w:ind w:right="72"/>
      <w:rPr>
        <w:rFonts w:ascii="Calibri" w:hAnsi="Calibri" w:cs="Calibri"/>
        <w:sz w:val="18"/>
        <w:szCs w:val="18"/>
        <w:lang w:val="en-GB"/>
      </w:rPr>
    </w:pPr>
  </w:p>
  <w:p w:rsidR="0027718C" w:rsidRDefault="0027718C" w:rsidP="0027718C">
    <w:pPr>
      <w:pStyle w:val="a4"/>
      <w:tabs>
        <w:tab w:val="clear" w:pos="4536"/>
        <w:tab w:val="clear" w:pos="9072"/>
        <w:tab w:val="center" w:pos="142"/>
        <w:tab w:val="right" w:pos="9498"/>
      </w:tabs>
      <w:ind w:right="72"/>
      <w:jc w:val="left"/>
      <w:rPr>
        <w:rFonts w:asciiTheme="minorHAnsi" w:hAnsiTheme="minorHAnsi"/>
        <w:color w:val="595959" w:themeColor="text1" w:themeTint="A6"/>
        <w:sz w:val="18"/>
        <w:szCs w:val="18"/>
        <w:lang w:val="en-GB" w:eastAsia="en-GB"/>
      </w:rPr>
    </w:pPr>
    <w:r>
      <w:rPr>
        <w:noProof/>
        <w:color w:val="595959" w:themeColor="text1" w:themeTint="A6"/>
        <w:lang w:val="ru-RU" w:eastAsia="ru-RU"/>
      </w:rPr>
      <w:drawing>
        <wp:inline distT="0" distB="0" distL="0" distR="0" wp14:anchorId="576C7418" wp14:editId="76AE8ED6">
          <wp:extent cx="828675" cy="561814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61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7718C">
      <w:rPr>
        <w:rFonts w:asciiTheme="minorHAnsi" w:hAnsiTheme="minorHAnsi"/>
        <w:color w:val="595959" w:themeColor="text1" w:themeTint="A6"/>
        <w:sz w:val="18"/>
        <w:szCs w:val="18"/>
        <w:lang w:val="en-GB" w:eastAsia="en-GB"/>
      </w:rPr>
      <w:t xml:space="preserve"> This project has received funding from the European Union’s Seventh </w:t>
    </w:r>
  </w:p>
  <w:p w:rsidR="0027718C" w:rsidRDefault="0027718C" w:rsidP="0027718C">
    <w:pPr>
      <w:pStyle w:val="a4"/>
      <w:tabs>
        <w:tab w:val="clear" w:pos="9072"/>
        <w:tab w:val="right" w:pos="9498"/>
      </w:tabs>
      <w:ind w:right="72"/>
      <w:jc w:val="left"/>
      <w:rPr>
        <w:rFonts w:asciiTheme="minorHAnsi" w:hAnsiTheme="minorHAnsi"/>
        <w:color w:val="595959" w:themeColor="text1" w:themeTint="A6"/>
        <w:sz w:val="18"/>
        <w:szCs w:val="18"/>
        <w:lang w:val="en-GB" w:eastAsia="en-GB"/>
      </w:rPr>
    </w:pPr>
    <w:r w:rsidRPr="0027718C">
      <w:rPr>
        <w:rFonts w:asciiTheme="minorHAnsi" w:hAnsiTheme="minorHAnsi"/>
        <w:color w:val="595959" w:themeColor="text1" w:themeTint="A6"/>
        <w:sz w:val="18"/>
        <w:szCs w:val="18"/>
        <w:lang w:val="en-GB" w:eastAsia="en-GB"/>
      </w:rPr>
      <w:t>Framework Programme for research, technological development and demonstration</w:t>
    </w:r>
  </w:p>
  <w:p w:rsidR="0027718C" w:rsidRPr="0027718C" w:rsidRDefault="0027718C" w:rsidP="0027718C">
    <w:pPr>
      <w:pStyle w:val="a4"/>
      <w:tabs>
        <w:tab w:val="clear" w:pos="4536"/>
        <w:tab w:val="clear" w:pos="9072"/>
        <w:tab w:val="right" w:pos="9498"/>
      </w:tabs>
      <w:ind w:right="72"/>
      <w:jc w:val="left"/>
      <w:rPr>
        <w:rFonts w:ascii="Calibri" w:hAnsi="Calibri" w:cs="Calibri"/>
        <w:sz w:val="18"/>
        <w:szCs w:val="18"/>
        <w:lang w:val="en-GB"/>
      </w:rPr>
    </w:pPr>
    <w:r w:rsidRPr="0027718C">
      <w:rPr>
        <w:rFonts w:asciiTheme="minorHAnsi" w:hAnsiTheme="minorHAnsi"/>
        <w:color w:val="595959" w:themeColor="text1" w:themeTint="A6"/>
        <w:sz w:val="18"/>
        <w:szCs w:val="18"/>
        <w:lang w:val="en-GB" w:eastAsia="en-GB"/>
      </w:rPr>
      <w:t xml:space="preserve"> </w:t>
    </w:r>
    <w:proofErr w:type="gramStart"/>
    <w:r w:rsidRPr="0027718C">
      <w:rPr>
        <w:rFonts w:asciiTheme="minorHAnsi" w:hAnsiTheme="minorHAnsi"/>
        <w:color w:val="595959" w:themeColor="text1" w:themeTint="A6"/>
        <w:sz w:val="18"/>
        <w:szCs w:val="18"/>
        <w:lang w:val="en-GB" w:eastAsia="en-GB"/>
      </w:rPr>
      <w:t>under</w:t>
    </w:r>
    <w:proofErr w:type="gramEnd"/>
    <w:r w:rsidRPr="0027718C">
      <w:rPr>
        <w:rFonts w:asciiTheme="minorHAnsi" w:hAnsiTheme="minorHAnsi"/>
        <w:color w:val="595959" w:themeColor="text1" w:themeTint="A6"/>
        <w:sz w:val="18"/>
        <w:szCs w:val="18"/>
        <w:lang w:val="en-GB" w:eastAsia="en-GB"/>
      </w:rPr>
      <w:t xml:space="preserve"> grant agreement no </w:t>
    </w:r>
    <w:r w:rsidRPr="004D03E5">
      <w:rPr>
        <w:rFonts w:asciiTheme="minorHAnsi" w:hAnsiTheme="minorHAnsi"/>
        <w:color w:val="595959" w:themeColor="text1" w:themeTint="A6"/>
        <w:sz w:val="18"/>
        <w:szCs w:val="18"/>
        <w:lang w:val="en-US"/>
      </w:rPr>
      <w:t>609532</w:t>
    </w:r>
    <w:r w:rsidRPr="0027718C">
      <w:rPr>
        <w:rFonts w:asciiTheme="minorHAnsi" w:hAnsiTheme="minorHAnsi"/>
        <w:color w:val="595959" w:themeColor="text1" w:themeTint="A6"/>
        <w:sz w:val="18"/>
        <w:szCs w:val="18"/>
        <w:lang w:val="en-GB"/>
      </w:rPr>
      <w:t>.</w:t>
    </w:r>
    <w:r w:rsidR="00817DF7" w:rsidRPr="00C47C8B">
      <w:rPr>
        <w:rFonts w:ascii="Calibri" w:hAnsi="Calibri" w:cs="Calibri"/>
        <w:sz w:val="18"/>
        <w:szCs w:val="18"/>
        <w:lang w:val="en-US"/>
      </w:rPr>
      <w:tab/>
    </w:r>
    <w:r w:rsidR="00817DF7" w:rsidRPr="00C47C8B">
      <w:rPr>
        <w:rFonts w:ascii="Calibri" w:hAnsi="Calibri" w:cs="Calibri"/>
        <w:sz w:val="18"/>
        <w:szCs w:val="18"/>
        <w:lang w:val="en-GB"/>
      </w:rPr>
      <w:t xml:space="preserve">Page </w:t>
    </w:r>
    <w:r w:rsidR="00817DF7" w:rsidRPr="00C47C8B">
      <w:rPr>
        <w:rFonts w:ascii="Calibri" w:hAnsi="Calibri" w:cs="Calibri"/>
        <w:sz w:val="18"/>
        <w:szCs w:val="18"/>
      </w:rPr>
      <w:fldChar w:fldCharType="begin"/>
    </w:r>
    <w:r w:rsidR="00817DF7" w:rsidRPr="00C47C8B">
      <w:rPr>
        <w:rFonts w:ascii="Calibri" w:hAnsi="Calibri" w:cs="Calibri"/>
        <w:sz w:val="18"/>
        <w:szCs w:val="18"/>
        <w:lang w:val="en-GB"/>
      </w:rPr>
      <w:instrText xml:space="preserve"> PAGE </w:instrText>
    </w:r>
    <w:r w:rsidR="00817DF7" w:rsidRPr="00C47C8B">
      <w:rPr>
        <w:rFonts w:ascii="Calibri" w:hAnsi="Calibri" w:cs="Calibri"/>
        <w:sz w:val="18"/>
        <w:szCs w:val="18"/>
      </w:rPr>
      <w:fldChar w:fldCharType="separate"/>
    </w:r>
    <w:r w:rsidR="00682FC5">
      <w:rPr>
        <w:rFonts w:ascii="Calibri" w:hAnsi="Calibri" w:cs="Calibri"/>
        <w:noProof/>
        <w:sz w:val="18"/>
        <w:szCs w:val="18"/>
        <w:lang w:val="en-GB"/>
      </w:rPr>
      <w:t>2</w:t>
    </w:r>
    <w:r w:rsidR="00817DF7" w:rsidRPr="00C47C8B">
      <w:rPr>
        <w:rFonts w:ascii="Calibri" w:hAnsi="Calibri" w:cs="Calibri"/>
        <w:sz w:val="18"/>
        <w:szCs w:val="18"/>
      </w:rPr>
      <w:fldChar w:fldCharType="end"/>
    </w:r>
    <w:r w:rsidR="00817DF7" w:rsidRPr="00C47C8B">
      <w:rPr>
        <w:rFonts w:ascii="Calibri" w:hAnsi="Calibri" w:cs="Calibri"/>
        <w:sz w:val="18"/>
        <w:szCs w:val="18"/>
        <w:lang w:val="en-GB"/>
      </w:rPr>
      <w:t xml:space="preserve"> of </w:t>
    </w:r>
    <w:r w:rsidR="00817DF7" w:rsidRPr="00C47C8B">
      <w:rPr>
        <w:rFonts w:ascii="Calibri" w:hAnsi="Calibri" w:cs="Calibri"/>
        <w:sz w:val="18"/>
        <w:szCs w:val="18"/>
      </w:rPr>
      <w:fldChar w:fldCharType="begin"/>
    </w:r>
    <w:r w:rsidR="00817DF7" w:rsidRPr="00C47C8B">
      <w:rPr>
        <w:rFonts w:ascii="Calibri" w:hAnsi="Calibri" w:cs="Calibri"/>
        <w:sz w:val="18"/>
        <w:szCs w:val="18"/>
        <w:lang w:val="en-GB"/>
      </w:rPr>
      <w:instrText xml:space="preserve"> NUMPAGES </w:instrText>
    </w:r>
    <w:r w:rsidR="00817DF7" w:rsidRPr="00C47C8B">
      <w:rPr>
        <w:rFonts w:ascii="Calibri" w:hAnsi="Calibri" w:cs="Calibri"/>
        <w:sz w:val="18"/>
        <w:szCs w:val="18"/>
      </w:rPr>
      <w:fldChar w:fldCharType="separate"/>
    </w:r>
    <w:r w:rsidR="00682FC5">
      <w:rPr>
        <w:rFonts w:ascii="Calibri" w:hAnsi="Calibri" w:cs="Calibri"/>
        <w:noProof/>
        <w:sz w:val="18"/>
        <w:szCs w:val="18"/>
        <w:lang w:val="en-GB"/>
      </w:rPr>
      <w:t>2</w:t>
    </w:r>
    <w:r w:rsidR="00817DF7" w:rsidRPr="00C47C8B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3F7" w:rsidRDefault="004F03F7">
      <w:r>
        <w:separator/>
      </w:r>
    </w:p>
  </w:footnote>
  <w:footnote w:type="continuationSeparator" w:id="0">
    <w:p w:rsidR="004F03F7" w:rsidRDefault="004F0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7B2F"/>
    <w:multiLevelType w:val="hybridMultilevel"/>
    <w:tmpl w:val="F9B40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E1B9E"/>
    <w:multiLevelType w:val="hybridMultilevel"/>
    <w:tmpl w:val="70481288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50B78A3"/>
    <w:multiLevelType w:val="hybridMultilevel"/>
    <w:tmpl w:val="CF188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67E"/>
    <w:rsid w:val="000160D9"/>
    <w:rsid w:val="00032DC8"/>
    <w:rsid w:val="00035DF4"/>
    <w:rsid w:val="0004105C"/>
    <w:rsid w:val="00063CCA"/>
    <w:rsid w:val="000855E9"/>
    <w:rsid w:val="00085A9C"/>
    <w:rsid w:val="00087DE4"/>
    <w:rsid w:val="00094932"/>
    <w:rsid w:val="000A2640"/>
    <w:rsid w:val="000C4183"/>
    <w:rsid w:val="000C65AB"/>
    <w:rsid w:val="000D1B30"/>
    <w:rsid w:val="000D35FF"/>
    <w:rsid w:val="000F6E7B"/>
    <w:rsid w:val="00132EE2"/>
    <w:rsid w:val="0014223D"/>
    <w:rsid w:val="00144939"/>
    <w:rsid w:val="001564E0"/>
    <w:rsid w:val="00165DF2"/>
    <w:rsid w:val="00171A72"/>
    <w:rsid w:val="00180D57"/>
    <w:rsid w:val="001842BF"/>
    <w:rsid w:val="00187DAD"/>
    <w:rsid w:val="0019606A"/>
    <w:rsid w:val="001A346C"/>
    <w:rsid w:val="001A44D6"/>
    <w:rsid w:val="001B0C91"/>
    <w:rsid w:val="001C6000"/>
    <w:rsid w:val="001C7C12"/>
    <w:rsid w:val="001D60CB"/>
    <w:rsid w:val="001E2908"/>
    <w:rsid w:val="001F39B0"/>
    <w:rsid w:val="001F3B0A"/>
    <w:rsid w:val="002069F4"/>
    <w:rsid w:val="00212894"/>
    <w:rsid w:val="00215C2B"/>
    <w:rsid w:val="00215F18"/>
    <w:rsid w:val="00232A82"/>
    <w:rsid w:val="00251505"/>
    <w:rsid w:val="002561F5"/>
    <w:rsid w:val="00256E94"/>
    <w:rsid w:val="00265C9E"/>
    <w:rsid w:val="00265E5B"/>
    <w:rsid w:val="00275A4B"/>
    <w:rsid w:val="0027718C"/>
    <w:rsid w:val="00277683"/>
    <w:rsid w:val="00282C65"/>
    <w:rsid w:val="002958BF"/>
    <w:rsid w:val="002A4CEC"/>
    <w:rsid w:val="002C5D20"/>
    <w:rsid w:val="002C7C1B"/>
    <w:rsid w:val="002F0696"/>
    <w:rsid w:val="003024FE"/>
    <w:rsid w:val="00304B1B"/>
    <w:rsid w:val="00315A3A"/>
    <w:rsid w:val="00325C0E"/>
    <w:rsid w:val="00334EF5"/>
    <w:rsid w:val="003350AB"/>
    <w:rsid w:val="00353592"/>
    <w:rsid w:val="00353984"/>
    <w:rsid w:val="003636CE"/>
    <w:rsid w:val="00366B3C"/>
    <w:rsid w:val="00376DC6"/>
    <w:rsid w:val="0037710D"/>
    <w:rsid w:val="00381A78"/>
    <w:rsid w:val="003B34D5"/>
    <w:rsid w:val="003C63A6"/>
    <w:rsid w:val="003D4F30"/>
    <w:rsid w:val="003E20D5"/>
    <w:rsid w:val="003F6745"/>
    <w:rsid w:val="003F71C2"/>
    <w:rsid w:val="0041038E"/>
    <w:rsid w:val="00413707"/>
    <w:rsid w:val="00427B97"/>
    <w:rsid w:val="004326C5"/>
    <w:rsid w:val="0046031C"/>
    <w:rsid w:val="00464460"/>
    <w:rsid w:val="0046521E"/>
    <w:rsid w:val="00471409"/>
    <w:rsid w:val="00476D76"/>
    <w:rsid w:val="004B638E"/>
    <w:rsid w:val="004E18CC"/>
    <w:rsid w:val="004E4130"/>
    <w:rsid w:val="004F03F7"/>
    <w:rsid w:val="00526137"/>
    <w:rsid w:val="00546F11"/>
    <w:rsid w:val="005548FD"/>
    <w:rsid w:val="00556ECB"/>
    <w:rsid w:val="00567470"/>
    <w:rsid w:val="005675F2"/>
    <w:rsid w:val="005A23E6"/>
    <w:rsid w:val="005B09E2"/>
    <w:rsid w:val="005B5495"/>
    <w:rsid w:val="005C5753"/>
    <w:rsid w:val="005C6B3A"/>
    <w:rsid w:val="005D0405"/>
    <w:rsid w:val="005F10DC"/>
    <w:rsid w:val="005F1DE3"/>
    <w:rsid w:val="005F32CA"/>
    <w:rsid w:val="006110B2"/>
    <w:rsid w:val="00630D2F"/>
    <w:rsid w:val="00633DC2"/>
    <w:rsid w:val="006423C5"/>
    <w:rsid w:val="00652EFF"/>
    <w:rsid w:val="00652F8D"/>
    <w:rsid w:val="006752D1"/>
    <w:rsid w:val="00682FC5"/>
    <w:rsid w:val="006B2C85"/>
    <w:rsid w:val="006C5A13"/>
    <w:rsid w:val="006C7149"/>
    <w:rsid w:val="006F5FCC"/>
    <w:rsid w:val="00714422"/>
    <w:rsid w:val="00732E6B"/>
    <w:rsid w:val="0075016D"/>
    <w:rsid w:val="00774082"/>
    <w:rsid w:val="007C4005"/>
    <w:rsid w:val="007F6CAD"/>
    <w:rsid w:val="00804D6E"/>
    <w:rsid w:val="00817DF7"/>
    <w:rsid w:val="00833991"/>
    <w:rsid w:val="00833FB7"/>
    <w:rsid w:val="0084713A"/>
    <w:rsid w:val="00856488"/>
    <w:rsid w:val="008A7625"/>
    <w:rsid w:val="008D1F3D"/>
    <w:rsid w:val="008D6D1E"/>
    <w:rsid w:val="008E41E2"/>
    <w:rsid w:val="0091353D"/>
    <w:rsid w:val="009365A2"/>
    <w:rsid w:val="00943F42"/>
    <w:rsid w:val="009446FE"/>
    <w:rsid w:val="00945480"/>
    <w:rsid w:val="009456D9"/>
    <w:rsid w:val="009538A2"/>
    <w:rsid w:val="009602D2"/>
    <w:rsid w:val="00976731"/>
    <w:rsid w:val="00984299"/>
    <w:rsid w:val="00986BD9"/>
    <w:rsid w:val="00996A3B"/>
    <w:rsid w:val="009A03E0"/>
    <w:rsid w:val="009D4AC7"/>
    <w:rsid w:val="009F345E"/>
    <w:rsid w:val="009F5070"/>
    <w:rsid w:val="00A34090"/>
    <w:rsid w:val="00A36279"/>
    <w:rsid w:val="00A36E34"/>
    <w:rsid w:val="00A41586"/>
    <w:rsid w:val="00A45CED"/>
    <w:rsid w:val="00A76750"/>
    <w:rsid w:val="00A7723C"/>
    <w:rsid w:val="00A81731"/>
    <w:rsid w:val="00A82FBE"/>
    <w:rsid w:val="00A8405D"/>
    <w:rsid w:val="00A91921"/>
    <w:rsid w:val="00AA34FF"/>
    <w:rsid w:val="00AA362A"/>
    <w:rsid w:val="00AC5936"/>
    <w:rsid w:val="00AD0DF8"/>
    <w:rsid w:val="00AD5A54"/>
    <w:rsid w:val="00AD7D2F"/>
    <w:rsid w:val="00B034BD"/>
    <w:rsid w:val="00B05ECC"/>
    <w:rsid w:val="00B16DAB"/>
    <w:rsid w:val="00B2408B"/>
    <w:rsid w:val="00B251C1"/>
    <w:rsid w:val="00B26352"/>
    <w:rsid w:val="00B41B1E"/>
    <w:rsid w:val="00B5380D"/>
    <w:rsid w:val="00B53841"/>
    <w:rsid w:val="00B621BC"/>
    <w:rsid w:val="00B66A24"/>
    <w:rsid w:val="00BA3C3D"/>
    <w:rsid w:val="00BC7AE8"/>
    <w:rsid w:val="00BE3EA4"/>
    <w:rsid w:val="00BE3F08"/>
    <w:rsid w:val="00BF11B4"/>
    <w:rsid w:val="00C27B63"/>
    <w:rsid w:val="00C3543B"/>
    <w:rsid w:val="00C4087A"/>
    <w:rsid w:val="00C47C8B"/>
    <w:rsid w:val="00C52B64"/>
    <w:rsid w:val="00C56886"/>
    <w:rsid w:val="00C63B84"/>
    <w:rsid w:val="00C63B86"/>
    <w:rsid w:val="00C74306"/>
    <w:rsid w:val="00C770A6"/>
    <w:rsid w:val="00C81964"/>
    <w:rsid w:val="00C87A85"/>
    <w:rsid w:val="00CB0396"/>
    <w:rsid w:val="00CB0DE4"/>
    <w:rsid w:val="00CC0255"/>
    <w:rsid w:val="00CC0511"/>
    <w:rsid w:val="00CD0394"/>
    <w:rsid w:val="00CD05F7"/>
    <w:rsid w:val="00CD7931"/>
    <w:rsid w:val="00CF26C3"/>
    <w:rsid w:val="00D05E2F"/>
    <w:rsid w:val="00D209E8"/>
    <w:rsid w:val="00D40D70"/>
    <w:rsid w:val="00D76453"/>
    <w:rsid w:val="00DA6AB8"/>
    <w:rsid w:val="00DB15D8"/>
    <w:rsid w:val="00DB1D05"/>
    <w:rsid w:val="00DC1AF1"/>
    <w:rsid w:val="00DD02B7"/>
    <w:rsid w:val="00DD04A4"/>
    <w:rsid w:val="00DD7ADF"/>
    <w:rsid w:val="00DE0169"/>
    <w:rsid w:val="00DE7D84"/>
    <w:rsid w:val="00E06488"/>
    <w:rsid w:val="00E1750C"/>
    <w:rsid w:val="00E23B43"/>
    <w:rsid w:val="00E242E0"/>
    <w:rsid w:val="00E3312E"/>
    <w:rsid w:val="00E335F6"/>
    <w:rsid w:val="00E415EE"/>
    <w:rsid w:val="00E63488"/>
    <w:rsid w:val="00E75FEB"/>
    <w:rsid w:val="00E770D1"/>
    <w:rsid w:val="00E871BE"/>
    <w:rsid w:val="00E95E6E"/>
    <w:rsid w:val="00E969BE"/>
    <w:rsid w:val="00ED3F20"/>
    <w:rsid w:val="00EF31A7"/>
    <w:rsid w:val="00F059CA"/>
    <w:rsid w:val="00F60A36"/>
    <w:rsid w:val="00F73E0A"/>
    <w:rsid w:val="00F8467E"/>
    <w:rsid w:val="00F85E38"/>
    <w:rsid w:val="00FB0544"/>
    <w:rsid w:val="00FB1AE6"/>
    <w:rsid w:val="00FC3A68"/>
    <w:rsid w:val="00FE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346C"/>
    <w:rPr>
      <w:sz w:val="24"/>
      <w:lang w:val="de-DE" w:eastAsia="de-AT"/>
    </w:rPr>
  </w:style>
  <w:style w:type="paragraph" w:styleId="1">
    <w:name w:val="heading 1"/>
    <w:basedOn w:val="a"/>
    <w:next w:val="a"/>
    <w:qFormat/>
    <w:pPr>
      <w:keepNext/>
      <w:ind w:left="142"/>
      <w:outlineLvl w:val="0"/>
    </w:pPr>
    <w:rPr>
      <w:rFonts w:ascii="Arial" w:hAnsi="Arial"/>
      <w:sz w:val="22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A840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ko-KR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spacing w:after="60"/>
      <w:jc w:val="both"/>
    </w:pPr>
    <w:rPr>
      <w:rFonts w:ascii="Arial" w:eastAsia="Times New Roman" w:hAnsi="Arial"/>
      <w:sz w:val="22"/>
    </w:rPr>
  </w:style>
  <w:style w:type="paragraph" w:styleId="a4">
    <w:name w:val="footer"/>
    <w:basedOn w:val="a"/>
    <w:link w:val="a5"/>
    <w:pPr>
      <w:tabs>
        <w:tab w:val="center" w:pos="4536"/>
        <w:tab w:val="right" w:pos="9072"/>
      </w:tabs>
      <w:spacing w:after="60"/>
      <w:jc w:val="both"/>
    </w:pPr>
    <w:rPr>
      <w:rFonts w:ascii="Arial" w:eastAsia="Times New Roman" w:hAnsi="Arial"/>
      <w:sz w:val="22"/>
    </w:rPr>
  </w:style>
  <w:style w:type="paragraph" w:styleId="a6">
    <w:name w:val="Body Text"/>
    <w:basedOn w:val="a"/>
    <w:pPr>
      <w:spacing w:after="60"/>
      <w:jc w:val="both"/>
    </w:pPr>
    <w:rPr>
      <w:rFonts w:ascii="Arial" w:eastAsia="Times New Roman" w:hAnsi="Arial"/>
      <w:sz w:val="20"/>
    </w:rPr>
  </w:style>
  <w:style w:type="character" w:styleId="a7">
    <w:name w:val="Hyperlink"/>
    <w:rsid w:val="00F8467E"/>
    <w:rPr>
      <w:color w:val="0000FF"/>
      <w:u w:val="single"/>
    </w:rPr>
  </w:style>
  <w:style w:type="paragraph" w:styleId="a8">
    <w:name w:val="Balloon Text"/>
    <w:basedOn w:val="a"/>
    <w:semiHidden/>
    <w:rsid w:val="005C6B3A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rsid w:val="00C47C8B"/>
    <w:rPr>
      <w:rFonts w:ascii="Arial" w:eastAsia="Times New Roman" w:hAnsi="Arial"/>
      <w:sz w:val="22"/>
      <w:lang w:val="de-DE" w:eastAsia="de-AT"/>
    </w:rPr>
  </w:style>
  <w:style w:type="character" w:styleId="a9">
    <w:name w:val="annotation reference"/>
    <w:uiPriority w:val="99"/>
    <w:rsid w:val="00E242E0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E242E0"/>
    <w:rPr>
      <w:sz w:val="20"/>
    </w:rPr>
  </w:style>
  <w:style w:type="character" w:customStyle="1" w:styleId="ab">
    <w:name w:val="Текст примечания Знак"/>
    <w:link w:val="aa"/>
    <w:uiPriority w:val="99"/>
    <w:rsid w:val="00E242E0"/>
    <w:rPr>
      <w:lang w:val="de-DE" w:eastAsia="de-AT"/>
    </w:rPr>
  </w:style>
  <w:style w:type="paragraph" w:styleId="ac">
    <w:name w:val="annotation subject"/>
    <w:basedOn w:val="aa"/>
    <w:next w:val="aa"/>
    <w:link w:val="ad"/>
    <w:rsid w:val="00E242E0"/>
    <w:rPr>
      <w:b/>
      <w:bCs/>
    </w:rPr>
  </w:style>
  <w:style w:type="character" w:customStyle="1" w:styleId="ad">
    <w:name w:val="Тема примечания Знак"/>
    <w:link w:val="ac"/>
    <w:rsid w:val="00E242E0"/>
    <w:rPr>
      <w:b/>
      <w:bCs/>
      <w:lang w:val="de-DE" w:eastAsia="de-AT"/>
    </w:rPr>
  </w:style>
  <w:style w:type="paragraph" w:styleId="ae">
    <w:name w:val="Revision"/>
    <w:hidden/>
    <w:uiPriority w:val="99"/>
    <w:semiHidden/>
    <w:rsid w:val="001A346C"/>
    <w:rPr>
      <w:sz w:val="24"/>
      <w:lang w:val="de-DE" w:eastAsia="de-AT"/>
    </w:rPr>
  </w:style>
  <w:style w:type="paragraph" w:customStyle="1" w:styleId="Feldname">
    <w:name w:val="Feldname"/>
    <w:basedOn w:val="a"/>
    <w:next w:val="a"/>
    <w:rsid w:val="00B5380D"/>
    <w:pPr>
      <w:spacing w:before="20"/>
    </w:pPr>
    <w:rPr>
      <w:rFonts w:ascii="Frutiger 45 Light" w:eastAsia="Times New Roman" w:hAnsi="Frutiger 45 Light"/>
      <w:noProof/>
      <w:sz w:val="16"/>
      <w:lang w:eastAsia="de-DE"/>
    </w:rPr>
  </w:style>
  <w:style w:type="paragraph" w:customStyle="1" w:styleId="Feldinhalt">
    <w:name w:val="Feldinhalt"/>
    <w:basedOn w:val="a"/>
    <w:rsid w:val="00B5380D"/>
    <w:rPr>
      <w:rFonts w:ascii="Frutiger 45 Light" w:eastAsia="Times New Roman" w:hAnsi="Frutiger 45 Light"/>
      <w:noProof/>
      <w:sz w:val="22"/>
      <w:lang w:eastAsia="de-DE"/>
    </w:rPr>
  </w:style>
  <w:style w:type="paragraph" w:customStyle="1" w:styleId="Thema1">
    <w:name w:val="Thema1"/>
    <w:basedOn w:val="a"/>
    <w:rsid w:val="00B5380D"/>
    <w:pPr>
      <w:spacing w:before="160"/>
      <w:ind w:left="113"/>
    </w:pPr>
    <w:rPr>
      <w:rFonts w:ascii="Frutiger 45 Light" w:eastAsia="Times New Roman" w:hAnsi="Frutiger 45 Light"/>
      <w:b/>
      <w:sz w:val="22"/>
      <w:lang w:eastAsia="de-DE"/>
    </w:rPr>
  </w:style>
  <w:style w:type="paragraph" w:styleId="af">
    <w:name w:val="List Paragraph"/>
    <w:basedOn w:val="a"/>
    <w:uiPriority w:val="34"/>
    <w:qFormat/>
    <w:rsid w:val="00B5380D"/>
    <w:pPr>
      <w:ind w:left="720"/>
      <w:contextualSpacing/>
    </w:pPr>
    <w:rPr>
      <w:rFonts w:ascii="Times New Roman" w:eastAsia="Batang" w:hAnsi="Times New Roman"/>
      <w:szCs w:val="24"/>
      <w:lang w:eastAsia="ko-KR"/>
    </w:rPr>
  </w:style>
  <w:style w:type="paragraph" w:customStyle="1" w:styleId="BILATUkrAinaHighlight">
    <w:name w:val="BILATUkrAina Highlight"/>
    <w:basedOn w:val="a"/>
    <w:qFormat/>
    <w:rsid w:val="00A8405D"/>
    <w:pPr>
      <w:spacing w:before="120" w:after="120"/>
      <w:jc w:val="both"/>
    </w:pPr>
    <w:rPr>
      <w:rFonts w:ascii="Helvetica" w:eastAsia="Batang" w:hAnsi="Helvetica"/>
      <w:b/>
      <w:color w:val="4F81BD" w:themeColor="accent1"/>
      <w:szCs w:val="24"/>
      <w:lang w:val="en-US" w:eastAsia="ko-KR"/>
    </w:rPr>
  </w:style>
  <w:style w:type="paragraph" w:customStyle="1" w:styleId="Thema2">
    <w:name w:val="Thema2"/>
    <w:basedOn w:val="a"/>
    <w:rsid w:val="00A8405D"/>
    <w:pPr>
      <w:spacing w:before="80"/>
      <w:ind w:left="113"/>
    </w:pPr>
    <w:rPr>
      <w:rFonts w:ascii="Frutiger 45 Light" w:eastAsia="Times New Roman" w:hAnsi="Frutiger 45 Light"/>
      <w:b/>
      <w:sz w:val="22"/>
      <w:lang w:eastAsia="de-DE"/>
    </w:rPr>
  </w:style>
  <w:style w:type="character" w:styleId="af0">
    <w:name w:val="Emphasis"/>
    <w:uiPriority w:val="20"/>
    <w:qFormat/>
    <w:rsid w:val="00A8405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840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ko-KR"/>
    </w:rPr>
  </w:style>
  <w:style w:type="character" w:customStyle="1" w:styleId="st">
    <w:name w:val="st"/>
    <w:basedOn w:val="a0"/>
    <w:rsid w:val="00A8405D"/>
  </w:style>
  <w:style w:type="table" w:styleId="3-3">
    <w:name w:val="Medium Grid 3 Accent 3"/>
    <w:basedOn w:val="a1"/>
    <w:uiPriority w:val="69"/>
    <w:rsid w:val="00A8405D"/>
    <w:rPr>
      <w:rFonts w:asciiTheme="minorHAnsi" w:eastAsiaTheme="minorHAnsi" w:hAnsiTheme="minorHAnsi" w:cstheme="minorBid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af1">
    <w:name w:val="caption"/>
    <w:basedOn w:val="a"/>
    <w:next w:val="a"/>
    <w:uiPriority w:val="35"/>
    <w:unhideWhenUsed/>
    <w:qFormat/>
    <w:rsid w:val="00A8405D"/>
    <w:pPr>
      <w:spacing w:after="200"/>
    </w:pPr>
    <w:rPr>
      <w:rFonts w:ascii="Times New Roman" w:eastAsia="Batang" w:hAnsi="Times New Roman"/>
      <w:b/>
      <w:bCs/>
      <w:color w:val="4F81BD" w:themeColor="accent1"/>
      <w:sz w:val="18"/>
      <w:szCs w:val="18"/>
      <w:lang w:eastAsia="ko-KR"/>
    </w:rPr>
  </w:style>
  <w:style w:type="paragraph" w:styleId="af2">
    <w:name w:val="footnote text"/>
    <w:basedOn w:val="a"/>
    <w:link w:val="af3"/>
    <w:rsid w:val="00413707"/>
    <w:rPr>
      <w:sz w:val="20"/>
    </w:rPr>
  </w:style>
  <w:style w:type="character" w:customStyle="1" w:styleId="af3">
    <w:name w:val="Текст сноски Знак"/>
    <w:basedOn w:val="a0"/>
    <w:link w:val="af2"/>
    <w:rsid w:val="00413707"/>
    <w:rPr>
      <w:lang w:val="de-DE" w:eastAsia="de-AT"/>
    </w:rPr>
  </w:style>
  <w:style w:type="character" w:styleId="af4">
    <w:name w:val="footnote reference"/>
    <w:basedOn w:val="a0"/>
    <w:rsid w:val="00413707"/>
    <w:rPr>
      <w:vertAlign w:val="superscript"/>
    </w:rPr>
  </w:style>
  <w:style w:type="table" w:styleId="af5">
    <w:name w:val="Table Grid"/>
    <w:basedOn w:val="a1"/>
    <w:uiPriority w:val="59"/>
    <w:rsid w:val="00413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ΤΕΑΜ Body Text"/>
    <w:basedOn w:val="a"/>
    <w:uiPriority w:val="99"/>
    <w:rsid w:val="0027718C"/>
    <w:pPr>
      <w:spacing w:before="120"/>
      <w:jc w:val="both"/>
    </w:pPr>
    <w:rPr>
      <w:rFonts w:ascii="Times New Roman" w:eastAsia="Times New Roman" w:hAnsi="Times New Roman"/>
      <w:szCs w:val="24"/>
      <w:lang w:val="en-GB" w:eastAsia="en-US"/>
    </w:rPr>
  </w:style>
  <w:style w:type="paragraph" w:styleId="af6">
    <w:name w:val="Plain Text"/>
    <w:basedOn w:val="a"/>
    <w:link w:val="af7"/>
    <w:uiPriority w:val="99"/>
    <w:unhideWhenUsed/>
    <w:rsid w:val="00F059CA"/>
    <w:rPr>
      <w:rFonts w:ascii="Calibri" w:eastAsiaTheme="minorHAnsi" w:hAnsi="Calibri"/>
      <w:sz w:val="22"/>
      <w:szCs w:val="22"/>
      <w:lang w:val="ru-RU" w:eastAsia="ru-RU"/>
    </w:rPr>
  </w:style>
  <w:style w:type="character" w:customStyle="1" w:styleId="af7">
    <w:name w:val="Текст Знак"/>
    <w:basedOn w:val="a0"/>
    <w:link w:val="af6"/>
    <w:uiPriority w:val="99"/>
    <w:rsid w:val="00F059CA"/>
    <w:rPr>
      <w:rFonts w:ascii="Calibri" w:eastAsiaTheme="minorHAnsi" w:hAnsi="Calibri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346C"/>
    <w:rPr>
      <w:sz w:val="24"/>
      <w:lang w:val="de-DE" w:eastAsia="de-AT"/>
    </w:rPr>
  </w:style>
  <w:style w:type="paragraph" w:styleId="1">
    <w:name w:val="heading 1"/>
    <w:basedOn w:val="a"/>
    <w:next w:val="a"/>
    <w:qFormat/>
    <w:pPr>
      <w:keepNext/>
      <w:ind w:left="142"/>
      <w:outlineLvl w:val="0"/>
    </w:pPr>
    <w:rPr>
      <w:rFonts w:ascii="Arial" w:hAnsi="Arial"/>
      <w:sz w:val="22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A840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ko-KR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spacing w:after="60"/>
      <w:jc w:val="both"/>
    </w:pPr>
    <w:rPr>
      <w:rFonts w:ascii="Arial" w:eastAsia="Times New Roman" w:hAnsi="Arial"/>
      <w:sz w:val="22"/>
    </w:rPr>
  </w:style>
  <w:style w:type="paragraph" w:styleId="a4">
    <w:name w:val="footer"/>
    <w:basedOn w:val="a"/>
    <w:link w:val="a5"/>
    <w:pPr>
      <w:tabs>
        <w:tab w:val="center" w:pos="4536"/>
        <w:tab w:val="right" w:pos="9072"/>
      </w:tabs>
      <w:spacing w:after="60"/>
      <w:jc w:val="both"/>
    </w:pPr>
    <w:rPr>
      <w:rFonts w:ascii="Arial" w:eastAsia="Times New Roman" w:hAnsi="Arial"/>
      <w:sz w:val="22"/>
    </w:rPr>
  </w:style>
  <w:style w:type="paragraph" w:styleId="a6">
    <w:name w:val="Body Text"/>
    <w:basedOn w:val="a"/>
    <w:pPr>
      <w:spacing w:after="60"/>
      <w:jc w:val="both"/>
    </w:pPr>
    <w:rPr>
      <w:rFonts w:ascii="Arial" w:eastAsia="Times New Roman" w:hAnsi="Arial"/>
      <w:sz w:val="20"/>
    </w:rPr>
  </w:style>
  <w:style w:type="character" w:styleId="a7">
    <w:name w:val="Hyperlink"/>
    <w:rsid w:val="00F8467E"/>
    <w:rPr>
      <w:color w:val="0000FF"/>
      <w:u w:val="single"/>
    </w:rPr>
  </w:style>
  <w:style w:type="paragraph" w:styleId="a8">
    <w:name w:val="Balloon Text"/>
    <w:basedOn w:val="a"/>
    <w:semiHidden/>
    <w:rsid w:val="005C6B3A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rsid w:val="00C47C8B"/>
    <w:rPr>
      <w:rFonts w:ascii="Arial" w:eastAsia="Times New Roman" w:hAnsi="Arial"/>
      <w:sz w:val="22"/>
      <w:lang w:val="de-DE" w:eastAsia="de-AT"/>
    </w:rPr>
  </w:style>
  <w:style w:type="character" w:styleId="a9">
    <w:name w:val="annotation reference"/>
    <w:uiPriority w:val="99"/>
    <w:rsid w:val="00E242E0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E242E0"/>
    <w:rPr>
      <w:sz w:val="20"/>
    </w:rPr>
  </w:style>
  <w:style w:type="character" w:customStyle="1" w:styleId="ab">
    <w:name w:val="Текст примечания Знак"/>
    <w:link w:val="aa"/>
    <w:uiPriority w:val="99"/>
    <w:rsid w:val="00E242E0"/>
    <w:rPr>
      <w:lang w:val="de-DE" w:eastAsia="de-AT"/>
    </w:rPr>
  </w:style>
  <w:style w:type="paragraph" w:styleId="ac">
    <w:name w:val="annotation subject"/>
    <w:basedOn w:val="aa"/>
    <w:next w:val="aa"/>
    <w:link w:val="ad"/>
    <w:rsid w:val="00E242E0"/>
    <w:rPr>
      <w:b/>
      <w:bCs/>
    </w:rPr>
  </w:style>
  <w:style w:type="character" w:customStyle="1" w:styleId="ad">
    <w:name w:val="Тема примечания Знак"/>
    <w:link w:val="ac"/>
    <w:rsid w:val="00E242E0"/>
    <w:rPr>
      <w:b/>
      <w:bCs/>
      <w:lang w:val="de-DE" w:eastAsia="de-AT"/>
    </w:rPr>
  </w:style>
  <w:style w:type="paragraph" w:styleId="ae">
    <w:name w:val="Revision"/>
    <w:hidden/>
    <w:uiPriority w:val="99"/>
    <w:semiHidden/>
    <w:rsid w:val="001A346C"/>
    <w:rPr>
      <w:sz w:val="24"/>
      <w:lang w:val="de-DE" w:eastAsia="de-AT"/>
    </w:rPr>
  </w:style>
  <w:style w:type="paragraph" w:customStyle="1" w:styleId="Feldname">
    <w:name w:val="Feldname"/>
    <w:basedOn w:val="a"/>
    <w:next w:val="a"/>
    <w:rsid w:val="00B5380D"/>
    <w:pPr>
      <w:spacing w:before="20"/>
    </w:pPr>
    <w:rPr>
      <w:rFonts w:ascii="Frutiger 45 Light" w:eastAsia="Times New Roman" w:hAnsi="Frutiger 45 Light"/>
      <w:noProof/>
      <w:sz w:val="16"/>
      <w:lang w:eastAsia="de-DE"/>
    </w:rPr>
  </w:style>
  <w:style w:type="paragraph" w:customStyle="1" w:styleId="Feldinhalt">
    <w:name w:val="Feldinhalt"/>
    <w:basedOn w:val="a"/>
    <w:rsid w:val="00B5380D"/>
    <w:rPr>
      <w:rFonts w:ascii="Frutiger 45 Light" w:eastAsia="Times New Roman" w:hAnsi="Frutiger 45 Light"/>
      <w:noProof/>
      <w:sz w:val="22"/>
      <w:lang w:eastAsia="de-DE"/>
    </w:rPr>
  </w:style>
  <w:style w:type="paragraph" w:customStyle="1" w:styleId="Thema1">
    <w:name w:val="Thema1"/>
    <w:basedOn w:val="a"/>
    <w:rsid w:val="00B5380D"/>
    <w:pPr>
      <w:spacing w:before="160"/>
      <w:ind w:left="113"/>
    </w:pPr>
    <w:rPr>
      <w:rFonts w:ascii="Frutiger 45 Light" w:eastAsia="Times New Roman" w:hAnsi="Frutiger 45 Light"/>
      <w:b/>
      <w:sz w:val="22"/>
      <w:lang w:eastAsia="de-DE"/>
    </w:rPr>
  </w:style>
  <w:style w:type="paragraph" w:styleId="af">
    <w:name w:val="List Paragraph"/>
    <w:basedOn w:val="a"/>
    <w:uiPriority w:val="34"/>
    <w:qFormat/>
    <w:rsid w:val="00B5380D"/>
    <w:pPr>
      <w:ind w:left="720"/>
      <w:contextualSpacing/>
    </w:pPr>
    <w:rPr>
      <w:rFonts w:ascii="Times New Roman" w:eastAsia="Batang" w:hAnsi="Times New Roman"/>
      <w:szCs w:val="24"/>
      <w:lang w:eastAsia="ko-KR"/>
    </w:rPr>
  </w:style>
  <w:style w:type="paragraph" w:customStyle="1" w:styleId="BILATUkrAinaHighlight">
    <w:name w:val="BILATUkrAina Highlight"/>
    <w:basedOn w:val="a"/>
    <w:qFormat/>
    <w:rsid w:val="00A8405D"/>
    <w:pPr>
      <w:spacing w:before="120" w:after="120"/>
      <w:jc w:val="both"/>
    </w:pPr>
    <w:rPr>
      <w:rFonts w:ascii="Helvetica" w:eastAsia="Batang" w:hAnsi="Helvetica"/>
      <w:b/>
      <w:color w:val="4F81BD" w:themeColor="accent1"/>
      <w:szCs w:val="24"/>
      <w:lang w:val="en-US" w:eastAsia="ko-KR"/>
    </w:rPr>
  </w:style>
  <w:style w:type="paragraph" w:customStyle="1" w:styleId="Thema2">
    <w:name w:val="Thema2"/>
    <w:basedOn w:val="a"/>
    <w:rsid w:val="00A8405D"/>
    <w:pPr>
      <w:spacing w:before="80"/>
      <w:ind w:left="113"/>
    </w:pPr>
    <w:rPr>
      <w:rFonts w:ascii="Frutiger 45 Light" w:eastAsia="Times New Roman" w:hAnsi="Frutiger 45 Light"/>
      <w:b/>
      <w:sz w:val="22"/>
      <w:lang w:eastAsia="de-DE"/>
    </w:rPr>
  </w:style>
  <w:style w:type="character" w:styleId="af0">
    <w:name w:val="Emphasis"/>
    <w:uiPriority w:val="20"/>
    <w:qFormat/>
    <w:rsid w:val="00A8405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840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ko-KR"/>
    </w:rPr>
  </w:style>
  <w:style w:type="character" w:customStyle="1" w:styleId="st">
    <w:name w:val="st"/>
    <w:basedOn w:val="a0"/>
    <w:rsid w:val="00A8405D"/>
  </w:style>
  <w:style w:type="table" w:styleId="3-3">
    <w:name w:val="Medium Grid 3 Accent 3"/>
    <w:basedOn w:val="a1"/>
    <w:uiPriority w:val="69"/>
    <w:rsid w:val="00A8405D"/>
    <w:rPr>
      <w:rFonts w:asciiTheme="minorHAnsi" w:eastAsiaTheme="minorHAnsi" w:hAnsiTheme="minorHAnsi" w:cstheme="minorBid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af1">
    <w:name w:val="caption"/>
    <w:basedOn w:val="a"/>
    <w:next w:val="a"/>
    <w:uiPriority w:val="35"/>
    <w:unhideWhenUsed/>
    <w:qFormat/>
    <w:rsid w:val="00A8405D"/>
    <w:pPr>
      <w:spacing w:after="200"/>
    </w:pPr>
    <w:rPr>
      <w:rFonts w:ascii="Times New Roman" w:eastAsia="Batang" w:hAnsi="Times New Roman"/>
      <w:b/>
      <w:bCs/>
      <w:color w:val="4F81BD" w:themeColor="accent1"/>
      <w:sz w:val="18"/>
      <w:szCs w:val="18"/>
      <w:lang w:eastAsia="ko-KR"/>
    </w:rPr>
  </w:style>
  <w:style w:type="paragraph" w:styleId="af2">
    <w:name w:val="footnote text"/>
    <w:basedOn w:val="a"/>
    <w:link w:val="af3"/>
    <w:rsid w:val="00413707"/>
    <w:rPr>
      <w:sz w:val="20"/>
    </w:rPr>
  </w:style>
  <w:style w:type="character" w:customStyle="1" w:styleId="af3">
    <w:name w:val="Текст сноски Знак"/>
    <w:basedOn w:val="a0"/>
    <w:link w:val="af2"/>
    <w:rsid w:val="00413707"/>
    <w:rPr>
      <w:lang w:val="de-DE" w:eastAsia="de-AT"/>
    </w:rPr>
  </w:style>
  <w:style w:type="character" w:styleId="af4">
    <w:name w:val="footnote reference"/>
    <w:basedOn w:val="a0"/>
    <w:rsid w:val="00413707"/>
    <w:rPr>
      <w:vertAlign w:val="superscript"/>
    </w:rPr>
  </w:style>
  <w:style w:type="table" w:styleId="af5">
    <w:name w:val="Table Grid"/>
    <w:basedOn w:val="a1"/>
    <w:uiPriority w:val="59"/>
    <w:rsid w:val="00413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ΤΕΑΜ Body Text"/>
    <w:basedOn w:val="a"/>
    <w:uiPriority w:val="99"/>
    <w:rsid w:val="0027718C"/>
    <w:pPr>
      <w:spacing w:before="120"/>
      <w:jc w:val="both"/>
    </w:pPr>
    <w:rPr>
      <w:rFonts w:ascii="Times New Roman" w:eastAsia="Times New Roman" w:hAnsi="Times New Roman"/>
      <w:szCs w:val="24"/>
      <w:lang w:val="en-GB" w:eastAsia="en-US"/>
    </w:rPr>
  </w:style>
  <w:style w:type="paragraph" w:styleId="af6">
    <w:name w:val="Plain Text"/>
    <w:basedOn w:val="a"/>
    <w:link w:val="af7"/>
    <w:uiPriority w:val="99"/>
    <w:unhideWhenUsed/>
    <w:rsid w:val="00F059CA"/>
    <w:rPr>
      <w:rFonts w:ascii="Calibri" w:eastAsiaTheme="minorHAnsi" w:hAnsi="Calibri"/>
      <w:sz w:val="22"/>
      <w:szCs w:val="22"/>
      <w:lang w:val="ru-RU" w:eastAsia="ru-RU"/>
    </w:rPr>
  </w:style>
  <w:style w:type="character" w:customStyle="1" w:styleId="af7">
    <w:name w:val="Текст Знак"/>
    <w:basedOn w:val="a0"/>
    <w:link w:val="af6"/>
    <w:uiPriority w:val="99"/>
    <w:rsid w:val="00F059CA"/>
    <w:rPr>
      <w:rFonts w:ascii="Calibri" w:eastAsiaTheme="minorHAnsi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B565B-E8CA-447A-AD4E-F0DA10615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3</vt:i4>
      </vt:variant>
    </vt:vector>
  </HeadingPairs>
  <TitlesOfParts>
    <vt:vector size="6" baseType="lpstr">
      <vt:lpstr>ENER2I kick-off minutes</vt:lpstr>
      <vt:lpstr>ENER2I kick-off minutes</vt:lpstr>
      <vt:lpstr>ENER2I kick-off minutes</vt:lpstr>
      <vt:lpstr>Date</vt:lpstr>
      <vt:lpstr>Venue</vt:lpstr>
      <vt:lpstr>    </vt:lpstr>
    </vt:vector>
  </TitlesOfParts>
  <Company>DMC</Company>
  <LinksUpToDate>false</LinksUpToDate>
  <CharactersWithSpaces>2755</CharactersWithSpaces>
  <SharedDoc>false</SharedDoc>
  <HLinks>
    <vt:vector size="6" baseType="variant">
      <vt:variant>
        <vt:i4>1179676</vt:i4>
      </vt:variant>
      <vt:variant>
        <vt:i4>0</vt:i4>
      </vt:variant>
      <vt:variant>
        <vt:i4>0</vt:i4>
      </vt:variant>
      <vt:variant>
        <vt:i4>5</vt:i4>
      </vt:variant>
      <vt:variant>
        <vt:lpwstr>http://www.inco-eeca.net/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ENER2I kick-off minutes</dc:title>
  <dc:creator>weiss, zsi;Katharina Buesel;spiesberger,zsi</dc:creator>
  <cp:lastModifiedBy>Ольга Мееровская</cp:lastModifiedBy>
  <cp:revision>8</cp:revision>
  <cp:lastPrinted>2013-09-02T16:06:00Z</cp:lastPrinted>
  <dcterms:created xsi:type="dcterms:W3CDTF">2014-08-04T12:04:00Z</dcterms:created>
  <dcterms:modified xsi:type="dcterms:W3CDTF">2014-10-01T16:38:00Z</dcterms:modified>
</cp:coreProperties>
</file>