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8B" w:rsidRPr="0049238B" w:rsidRDefault="00E500AC" w:rsidP="007F38A3">
      <w:pPr>
        <w:spacing w:before="0"/>
        <w:rPr>
          <w:b/>
          <w:sz w:val="28"/>
          <w:szCs w:val="28"/>
          <w:lang w:val="ru-RU"/>
        </w:rPr>
      </w:pPr>
      <w:proofErr w:type="spellStart"/>
      <w:r w:rsidRPr="0049238B">
        <w:rPr>
          <w:b/>
          <w:sz w:val="36"/>
          <w:szCs w:val="36"/>
          <w:lang w:val="ru-RU"/>
        </w:rPr>
        <w:t>Аннафлавия</w:t>
      </w:r>
      <w:proofErr w:type="spellEnd"/>
      <w:r w:rsidRPr="0049238B">
        <w:rPr>
          <w:b/>
          <w:sz w:val="36"/>
          <w:szCs w:val="36"/>
          <w:lang w:val="ru-RU"/>
        </w:rPr>
        <w:t xml:space="preserve"> </w:t>
      </w:r>
      <w:proofErr w:type="spellStart"/>
      <w:r w:rsidRPr="0049238B">
        <w:rPr>
          <w:b/>
          <w:sz w:val="36"/>
          <w:szCs w:val="36"/>
          <w:lang w:val="ru-RU"/>
        </w:rPr>
        <w:t>Бьянчи</w:t>
      </w:r>
      <w:proofErr w:type="spellEnd"/>
      <w:r w:rsidR="0049238B" w:rsidRPr="0049238B">
        <w:rPr>
          <w:b/>
          <w:sz w:val="36"/>
          <w:szCs w:val="36"/>
          <w:lang w:val="ru-RU"/>
        </w:rPr>
        <w:t xml:space="preserve"> </w:t>
      </w:r>
    </w:p>
    <w:p w:rsidR="00515355" w:rsidRPr="00515355" w:rsidRDefault="00515355" w:rsidP="00515355">
      <w:pPr>
        <w:spacing w:before="0"/>
        <w:rPr>
          <w:rFonts w:eastAsia="Times New Roman" w:cs="Times New Roman"/>
          <w:bCs w:val="0"/>
          <w:sz w:val="28"/>
          <w:szCs w:val="28"/>
          <w:lang w:val="ru-RU" w:eastAsia="it-IT"/>
        </w:rPr>
      </w:pPr>
      <w:r w:rsidRPr="00515355">
        <w:rPr>
          <w:sz w:val="28"/>
          <w:szCs w:val="28"/>
          <w:lang w:val="ru-RU"/>
        </w:rPr>
        <w:t xml:space="preserve">Экономист, старший научный сотрудник Университета </w:t>
      </w:r>
      <w:proofErr w:type="spellStart"/>
      <w:r w:rsidRPr="00515355">
        <w:rPr>
          <w:sz w:val="28"/>
          <w:szCs w:val="28"/>
          <w:lang w:val="ru-RU"/>
        </w:rPr>
        <w:t>Урбино</w:t>
      </w:r>
      <w:proofErr w:type="spellEnd"/>
      <w:r w:rsidRPr="00515355">
        <w:rPr>
          <w:sz w:val="28"/>
          <w:szCs w:val="28"/>
          <w:lang w:val="ru-RU"/>
        </w:rPr>
        <w:t xml:space="preserve">, Италия, участник исследовательского проекта </w:t>
      </w:r>
      <w:r w:rsidRPr="00515355">
        <w:rPr>
          <w:sz w:val="28"/>
          <w:szCs w:val="28"/>
          <w:lang w:val="en-US"/>
        </w:rPr>
        <w:t>EIBURS</w:t>
      </w:r>
      <w:r w:rsidRPr="00515355">
        <w:rPr>
          <w:sz w:val="28"/>
          <w:szCs w:val="28"/>
          <w:lang w:val="ru-RU"/>
        </w:rPr>
        <w:t>-</w:t>
      </w:r>
      <w:r w:rsidRPr="00515355">
        <w:rPr>
          <w:rFonts w:eastAsia="Times New Roman" w:cs="Times New Roman"/>
          <w:bCs w:val="0"/>
          <w:sz w:val="28"/>
          <w:szCs w:val="28"/>
          <w:lang w:val="en-US" w:eastAsia="it-IT"/>
        </w:rPr>
        <w:t>TAIPS</w:t>
      </w:r>
      <w:r w:rsidRPr="00515355">
        <w:rPr>
          <w:rFonts w:eastAsia="Times New Roman" w:cs="Times New Roman"/>
          <w:bCs w:val="0"/>
          <w:sz w:val="28"/>
          <w:szCs w:val="28"/>
          <w:lang w:val="ru-RU" w:eastAsia="it-IT"/>
        </w:rPr>
        <w:t xml:space="preserve"> «Инновации в государственном секторе и развитие электронных услуг». Преподает курс «Экономика инноваций» в </w:t>
      </w:r>
      <w:proofErr w:type="spellStart"/>
      <w:r w:rsidRPr="00515355">
        <w:rPr>
          <w:rFonts w:eastAsia="Times New Roman" w:cs="Times New Roman"/>
          <w:bCs w:val="0"/>
          <w:sz w:val="28"/>
          <w:szCs w:val="28"/>
          <w:lang w:val="ru-RU" w:eastAsia="it-IT"/>
        </w:rPr>
        <w:t>Феррарском</w:t>
      </w:r>
      <w:proofErr w:type="spellEnd"/>
      <w:r w:rsidRPr="00515355">
        <w:rPr>
          <w:rFonts w:eastAsia="Times New Roman" w:cs="Times New Roman"/>
          <w:bCs w:val="0"/>
          <w:sz w:val="28"/>
          <w:szCs w:val="28"/>
          <w:lang w:val="ru-RU" w:eastAsia="it-IT"/>
        </w:rPr>
        <w:t xml:space="preserve"> университете. Член Комитета по исследованию и оценке Автономной области </w:t>
      </w:r>
      <w:proofErr w:type="spellStart"/>
      <w:r w:rsidRPr="00515355">
        <w:rPr>
          <w:rFonts w:eastAsia="Times New Roman" w:cs="Times New Roman"/>
          <w:bCs w:val="0"/>
          <w:sz w:val="28"/>
          <w:szCs w:val="28"/>
          <w:lang w:val="ru-RU" w:eastAsia="it-IT"/>
        </w:rPr>
        <w:t>Тренто</w:t>
      </w:r>
      <w:proofErr w:type="spellEnd"/>
      <w:r w:rsidRPr="00515355">
        <w:rPr>
          <w:rFonts w:eastAsia="Times New Roman" w:cs="Times New Roman"/>
          <w:bCs w:val="0"/>
          <w:sz w:val="28"/>
          <w:szCs w:val="28"/>
          <w:lang w:val="ru-RU" w:eastAsia="it-IT"/>
        </w:rPr>
        <w:t xml:space="preserve"> (Италия), член исследовательского проекта Министерства экономического развития Италии по содействию исследовательской и инновационной деятельности региональных органов власти Италии.</w:t>
      </w:r>
    </w:p>
    <w:p w:rsidR="00E500AC" w:rsidRPr="00515355" w:rsidRDefault="0049238B" w:rsidP="007F38A3">
      <w:pPr>
        <w:spacing w:before="0"/>
        <w:rPr>
          <w:sz w:val="28"/>
          <w:szCs w:val="28"/>
          <w:lang w:val="ru-RU"/>
        </w:rPr>
      </w:pPr>
      <w:r w:rsidRPr="00515355">
        <w:rPr>
          <w:sz w:val="28"/>
          <w:szCs w:val="28"/>
          <w:lang w:val="ru-RU"/>
        </w:rPr>
        <w:t>Принимала участие в исследовательских проектах ОСЭР и Евросоюза в качестве эксперта по следующим темам: а) промышленная политика; б) регулирование; в) стандартизация; г) изменения организации; д) стимулирование роста; е) технологическое предвидение; ж) оценка исследовательской политики. Занимала должности научного сотрудника следующих организация</w:t>
      </w:r>
      <w:r w:rsidR="00515355" w:rsidRPr="00515355">
        <w:rPr>
          <w:sz w:val="28"/>
          <w:szCs w:val="28"/>
          <w:lang w:val="ru-RU"/>
        </w:rPr>
        <w:t>х</w:t>
      </w:r>
      <w:r w:rsidRPr="00515355">
        <w:rPr>
          <w:sz w:val="28"/>
          <w:szCs w:val="28"/>
          <w:lang w:val="ru-RU"/>
        </w:rPr>
        <w:t xml:space="preserve">: </w:t>
      </w:r>
      <w:proofErr w:type="spellStart"/>
      <w:proofErr w:type="gramStart"/>
      <w:r w:rsidRPr="00515355">
        <w:rPr>
          <w:sz w:val="28"/>
          <w:szCs w:val="28"/>
          <w:lang w:val="en-US"/>
        </w:rPr>
        <w:t>Nomisma</w:t>
      </w:r>
      <w:proofErr w:type="spellEnd"/>
      <w:r w:rsidRPr="00515355">
        <w:rPr>
          <w:sz w:val="28"/>
          <w:szCs w:val="28"/>
          <w:lang w:val="ru-RU"/>
        </w:rPr>
        <w:t xml:space="preserve"> (Болонья); Университет </w:t>
      </w:r>
      <w:r w:rsidRPr="00515355">
        <w:rPr>
          <w:sz w:val="28"/>
          <w:szCs w:val="28"/>
          <w:lang w:val="en-US"/>
        </w:rPr>
        <w:t>CURDS</w:t>
      </w:r>
      <w:r w:rsidRPr="00515355">
        <w:rPr>
          <w:sz w:val="28"/>
          <w:szCs w:val="28"/>
          <w:lang w:val="ru-RU"/>
        </w:rPr>
        <w:t xml:space="preserve"> (Ньюкасл); </w:t>
      </w:r>
      <w:r w:rsidRPr="00515355">
        <w:rPr>
          <w:sz w:val="28"/>
          <w:szCs w:val="28"/>
          <w:lang w:val="en-US"/>
        </w:rPr>
        <w:t>Telecom</w:t>
      </w:r>
      <w:r w:rsidRPr="00515355">
        <w:rPr>
          <w:sz w:val="28"/>
          <w:szCs w:val="28"/>
          <w:lang w:val="ru-RU"/>
        </w:rPr>
        <w:t xml:space="preserve"> </w:t>
      </w:r>
      <w:r w:rsidRPr="00515355">
        <w:rPr>
          <w:sz w:val="28"/>
          <w:szCs w:val="28"/>
          <w:lang w:val="en-US"/>
        </w:rPr>
        <w:t>Italia</w:t>
      </w:r>
      <w:r w:rsidRPr="00515355">
        <w:rPr>
          <w:sz w:val="28"/>
          <w:szCs w:val="28"/>
          <w:lang w:val="ru-RU"/>
        </w:rPr>
        <w:t>’</w:t>
      </w:r>
      <w:r w:rsidRPr="00515355">
        <w:rPr>
          <w:sz w:val="28"/>
          <w:szCs w:val="28"/>
          <w:lang w:val="en-US"/>
        </w:rPr>
        <w:t>s</w:t>
      </w:r>
      <w:r w:rsidRPr="00515355">
        <w:rPr>
          <w:sz w:val="28"/>
          <w:szCs w:val="28"/>
          <w:lang w:val="ru-RU"/>
        </w:rPr>
        <w:t xml:space="preserve"> </w:t>
      </w:r>
      <w:r w:rsidRPr="00515355">
        <w:rPr>
          <w:sz w:val="28"/>
          <w:szCs w:val="28"/>
          <w:lang w:val="en-US"/>
        </w:rPr>
        <w:t>Future</w:t>
      </w:r>
      <w:r w:rsidRPr="00515355">
        <w:rPr>
          <w:sz w:val="28"/>
          <w:szCs w:val="28"/>
          <w:lang w:val="ru-RU"/>
        </w:rPr>
        <w:t xml:space="preserve"> </w:t>
      </w:r>
      <w:r w:rsidRPr="00515355">
        <w:rPr>
          <w:sz w:val="28"/>
          <w:szCs w:val="28"/>
          <w:lang w:val="en-US"/>
        </w:rPr>
        <w:t>Centre</w:t>
      </w:r>
      <w:r w:rsidRPr="00515355">
        <w:rPr>
          <w:sz w:val="28"/>
          <w:szCs w:val="28"/>
          <w:lang w:val="ru-RU"/>
        </w:rPr>
        <w:t xml:space="preserve"> (Венеция); </w:t>
      </w:r>
      <w:r w:rsidRPr="00515355">
        <w:rPr>
          <w:sz w:val="28"/>
          <w:szCs w:val="28"/>
          <w:lang w:val="en-US"/>
        </w:rPr>
        <w:t>EC</w:t>
      </w:r>
      <w:r w:rsidRPr="00515355">
        <w:rPr>
          <w:sz w:val="28"/>
          <w:szCs w:val="28"/>
          <w:lang w:val="ru-RU"/>
        </w:rPr>
        <w:t xml:space="preserve"> </w:t>
      </w:r>
      <w:r w:rsidRPr="00515355">
        <w:rPr>
          <w:sz w:val="28"/>
          <w:szCs w:val="28"/>
          <w:lang w:val="en-US"/>
        </w:rPr>
        <w:t>DG</w:t>
      </w:r>
      <w:r w:rsidRPr="00515355">
        <w:rPr>
          <w:sz w:val="28"/>
          <w:szCs w:val="28"/>
          <w:lang w:val="ru-RU"/>
        </w:rPr>
        <w:t xml:space="preserve"> </w:t>
      </w:r>
      <w:r w:rsidRPr="00515355">
        <w:rPr>
          <w:sz w:val="28"/>
          <w:szCs w:val="28"/>
          <w:lang w:val="en-US"/>
        </w:rPr>
        <w:t>JRC</w:t>
      </w:r>
      <w:r w:rsidRPr="00515355">
        <w:rPr>
          <w:sz w:val="28"/>
          <w:szCs w:val="28"/>
          <w:lang w:val="ru-RU"/>
        </w:rPr>
        <w:t xml:space="preserve"> </w:t>
      </w:r>
      <w:r w:rsidRPr="00515355">
        <w:rPr>
          <w:sz w:val="28"/>
          <w:szCs w:val="28"/>
          <w:lang w:val="en-US"/>
        </w:rPr>
        <w:t>IPTS</w:t>
      </w:r>
      <w:r w:rsidRPr="00515355">
        <w:rPr>
          <w:sz w:val="28"/>
          <w:szCs w:val="28"/>
          <w:lang w:val="ru-RU"/>
        </w:rPr>
        <w:t xml:space="preserve"> (Севилья).</w:t>
      </w:r>
      <w:proofErr w:type="gramEnd"/>
    </w:p>
    <w:p w:rsidR="0049238B" w:rsidRPr="00515355" w:rsidRDefault="0049238B" w:rsidP="007F38A3">
      <w:pPr>
        <w:spacing w:before="0"/>
        <w:rPr>
          <w:sz w:val="28"/>
          <w:szCs w:val="28"/>
          <w:lang w:val="ru-RU"/>
        </w:rPr>
      </w:pPr>
      <w:r w:rsidRPr="00515355">
        <w:rPr>
          <w:rFonts w:eastAsia="Times New Roman" w:cs="Times New Roman"/>
          <w:bCs w:val="0"/>
          <w:sz w:val="28"/>
          <w:szCs w:val="28"/>
          <w:lang w:val="ru-RU" w:eastAsia="it-IT"/>
        </w:rPr>
        <w:t>Сотрудничает с исследовательскими коллективами университетов, местными властями и инновационными агентствами по вопросам инновационной стратегии, политики и исследований.</w:t>
      </w:r>
    </w:p>
    <w:p w:rsidR="00563062" w:rsidRPr="00515355" w:rsidRDefault="00515355" w:rsidP="00563062">
      <w:pPr>
        <w:spacing w:after="0"/>
        <w:ind w:left="425" w:hanging="425"/>
        <w:rPr>
          <w:sz w:val="28"/>
          <w:szCs w:val="28"/>
          <w:lang w:val="en-US"/>
        </w:rPr>
      </w:pPr>
      <w:r>
        <w:rPr>
          <w:b/>
          <w:sz w:val="28"/>
          <w:szCs w:val="28"/>
          <w:lang w:val="ru-RU"/>
        </w:rPr>
        <w:t>Некоторые п</w:t>
      </w:r>
      <w:bookmarkStart w:id="0" w:name="_GoBack"/>
      <w:bookmarkEnd w:id="0"/>
      <w:r>
        <w:rPr>
          <w:b/>
          <w:sz w:val="28"/>
          <w:szCs w:val="28"/>
          <w:lang w:val="ru-RU"/>
        </w:rPr>
        <w:t xml:space="preserve">оследние </w:t>
      </w:r>
      <w:r w:rsidR="0049238B" w:rsidRPr="00515355">
        <w:rPr>
          <w:b/>
          <w:sz w:val="28"/>
          <w:szCs w:val="28"/>
          <w:lang w:val="ru-RU"/>
        </w:rPr>
        <w:t>публикации</w:t>
      </w:r>
      <w:r w:rsidR="00563062" w:rsidRPr="00515355">
        <w:rPr>
          <w:sz w:val="28"/>
          <w:szCs w:val="28"/>
          <w:lang w:val="en-US"/>
        </w:rPr>
        <w:t>:</w:t>
      </w:r>
    </w:p>
    <w:p w:rsidR="00563062" w:rsidRPr="00515355" w:rsidRDefault="00563062" w:rsidP="00563062">
      <w:pPr>
        <w:spacing w:before="0" w:after="0"/>
        <w:ind w:left="427" w:hanging="427"/>
        <w:rPr>
          <w:sz w:val="28"/>
          <w:szCs w:val="28"/>
          <w:lang w:val="en-US"/>
        </w:rPr>
      </w:pPr>
      <w:r w:rsidRPr="00515355">
        <w:rPr>
          <w:sz w:val="28"/>
          <w:szCs w:val="28"/>
          <w:lang w:val="en-US"/>
        </w:rPr>
        <w:t xml:space="preserve">Bianchi A., and </w:t>
      </w:r>
      <w:proofErr w:type="spellStart"/>
      <w:r w:rsidRPr="00515355">
        <w:rPr>
          <w:sz w:val="28"/>
          <w:szCs w:val="28"/>
          <w:lang w:val="en-US"/>
        </w:rPr>
        <w:t>Pascu</w:t>
      </w:r>
      <w:proofErr w:type="spellEnd"/>
      <w:r w:rsidRPr="00515355">
        <w:rPr>
          <w:sz w:val="28"/>
          <w:szCs w:val="28"/>
          <w:lang w:val="en-US"/>
        </w:rPr>
        <w:t xml:space="preserve"> C., </w:t>
      </w:r>
      <w:proofErr w:type="spellStart"/>
      <w:r w:rsidRPr="00515355">
        <w:rPr>
          <w:sz w:val="28"/>
          <w:szCs w:val="28"/>
          <w:lang w:val="en-US"/>
        </w:rPr>
        <w:t>Compañò</w:t>
      </w:r>
      <w:proofErr w:type="spellEnd"/>
      <w:r w:rsidRPr="00515355">
        <w:rPr>
          <w:sz w:val="28"/>
          <w:szCs w:val="28"/>
          <w:lang w:val="en-US"/>
        </w:rPr>
        <w:t xml:space="preserve"> R., </w:t>
      </w:r>
      <w:proofErr w:type="spellStart"/>
      <w:r w:rsidRPr="00515355">
        <w:rPr>
          <w:sz w:val="28"/>
          <w:szCs w:val="28"/>
          <w:lang w:val="en-US"/>
        </w:rPr>
        <w:t>Burgelman</w:t>
      </w:r>
      <w:proofErr w:type="spellEnd"/>
      <w:r w:rsidRPr="00515355">
        <w:rPr>
          <w:sz w:val="28"/>
          <w:szCs w:val="28"/>
          <w:lang w:val="en-US"/>
        </w:rPr>
        <w:t xml:space="preserve"> J-C, (eds.) (2007), </w:t>
      </w:r>
      <w:r w:rsidRPr="00515355">
        <w:rPr>
          <w:i/>
          <w:sz w:val="28"/>
          <w:szCs w:val="28"/>
          <w:lang w:val="en-US"/>
        </w:rPr>
        <w:t>Information Society Technologies and Economic Growth</w:t>
      </w:r>
      <w:r w:rsidRPr="00515355">
        <w:rPr>
          <w:sz w:val="28"/>
          <w:szCs w:val="28"/>
          <w:lang w:val="en-US"/>
        </w:rPr>
        <w:t>, FISTERA, Romanian Research Academy Publisher.</w:t>
      </w:r>
    </w:p>
    <w:p w:rsidR="00563062" w:rsidRPr="00515355" w:rsidRDefault="00563062" w:rsidP="00563062">
      <w:pPr>
        <w:spacing w:before="0" w:after="0"/>
        <w:ind w:left="284" w:hanging="284"/>
        <w:rPr>
          <w:sz w:val="28"/>
          <w:szCs w:val="28"/>
          <w:shd w:val="clear" w:color="auto" w:fill="00FF00"/>
          <w:lang w:val="it-IT"/>
        </w:rPr>
      </w:pPr>
      <w:r w:rsidRPr="00515355">
        <w:rPr>
          <w:sz w:val="28"/>
          <w:szCs w:val="28"/>
          <w:lang w:val="it-IT"/>
        </w:rPr>
        <w:t xml:space="preserve">Antonioli D., Bianchi A., Mazzanti M., Montresor S., Pini P. (2011), </w:t>
      </w:r>
      <w:r w:rsidRPr="00515355">
        <w:rPr>
          <w:i/>
          <w:iCs/>
          <w:sz w:val="28"/>
          <w:szCs w:val="28"/>
          <w:lang w:val="it-IT"/>
        </w:rPr>
        <w:t>Strategie di innovazione e risultati economici. Un’indagine sulle imprese manifatturiere dell’Emilia-Romagna</w:t>
      </w:r>
      <w:r w:rsidRPr="00515355">
        <w:rPr>
          <w:sz w:val="28"/>
          <w:szCs w:val="28"/>
          <w:lang w:val="it-IT"/>
        </w:rPr>
        <w:t>, FrancoAngeli, Milano.</w:t>
      </w:r>
    </w:p>
    <w:p w:rsidR="00563062" w:rsidRPr="00515355" w:rsidRDefault="00563062" w:rsidP="00563062">
      <w:pPr>
        <w:tabs>
          <w:tab w:val="left" w:pos="360"/>
          <w:tab w:val="left" w:pos="426"/>
        </w:tabs>
        <w:spacing w:before="0" w:after="0"/>
        <w:ind w:left="284" w:hanging="284"/>
        <w:rPr>
          <w:sz w:val="28"/>
          <w:szCs w:val="28"/>
          <w:lang w:val="it-IT"/>
        </w:rPr>
      </w:pPr>
      <w:r w:rsidRPr="00515355">
        <w:rPr>
          <w:sz w:val="28"/>
          <w:szCs w:val="28"/>
          <w:lang w:val="it-IT"/>
        </w:rPr>
        <w:t xml:space="preserve">Antonioli D., Bianchi A., Mazzanti M., Montresor S., Pini P. (2013), Innovation Strategies and  Economic Crisis: Evidence from Firm-level Italian Data, </w:t>
      </w:r>
      <w:r w:rsidRPr="00515355">
        <w:rPr>
          <w:i/>
          <w:sz w:val="28"/>
          <w:szCs w:val="28"/>
          <w:lang w:val="it-IT"/>
        </w:rPr>
        <w:t>Economia Politica</w:t>
      </w:r>
      <w:r w:rsidRPr="00515355">
        <w:rPr>
          <w:sz w:val="28"/>
          <w:szCs w:val="28"/>
          <w:lang w:val="it-IT"/>
        </w:rPr>
        <w:t xml:space="preserve">, vol.30, n.1.  </w:t>
      </w:r>
    </w:p>
    <w:p w:rsidR="00563062" w:rsidRPr="00515355" w:rsidRDefault="00563062" w:rsidP="00563062">
      <w:pPr>
        <w:spacing w:before="0" w:after="0"/>
        <w:rPr>
          <w:b/>
          <w:bCs w:val="0"/>
          <w:sz w:val="28"/>
          <w:szCs w:val="28"/>
          <w:lang w:val="it-IT" w:eastAsia="it-IT"/>
        </w:rPr>
      </w:pPr>
    </w:p>
    <w:sectPr w:rsidR="00563062" w:rsidRPr="00515355" w:rsidSect="004418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36766"/>
    <w:rsid w:val="000B568F"/>
    <w:rsid w:val="002A46E0"/>
    <w:rsid w:val="00441831"/>
    <w:rsid w:val="0049238B"/>
    <w:rsid w:val="005151F7"/>
    <w:rsid w:val="00515355"/>
    <w:rsid w:val="00563062"/>
    <w:rsid w:val="00565E11"/>
    <w:rsid w:val="007D050D"/>
    <w:rsid w:val="007F38A3"/>
    <w:rsid w:val="008C448F"/>
    <w:rsid w:val="00E36766"/>
    <w:rsid w:val="00E500AC"/>
    <w:rsid w:val="00FC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66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MS Mincho" w:hAnsi="Times New Roman" w:cs="Arial-BoldMT-Identity-H"/>
      <w:bCs/>
      <w:lang w:val="en-GB" w:eastAsia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766"/>
    <w:pP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bCs w:val="0"/>
      <w:sz w:val="24"/>
      <w:szCs w:val="24"/>
      <w:lang w:val="it-IT" w:eastAsia="it-IT"/>
    </w:rPr>
  </w:style>
  <w:style w:type="character" w:styleId="a4">
    <w:name w:val="Hyperlink"/>
    <w:basedOn w:val="a0"/>
    <w:uiPriority w:val="99"/>
    <w:semiHidden/>
    <w:unhideWhenUsed/>
    <w:rsid w:val="00E367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Ольга Мееровская</cp:lastModifiedBy>
  <cp:revision>8</cp:revision>
  <dcterms:created xsi:type="dcterms:W3CDTF">2013-04-22T15:25:00Z</dcterms:created>
  <dcterms:modified xsi:type="dcterms:W3CDTF">2013-11-25T07:31:00Z</dcterms:modified>
</cp:coreProperties>
</file>